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Estonia endorses extension of temporary protection for Ukrainian nationals until March 2028 zzzzzz</w:t>
        </w:r>
      </w:hyperlink>
    </w:p>
    <w:p>
      <w:pPr/>
      <w:hyperlink r:id="rId8" w:history="1">
        <w:r>
          <w:rPr>
            <w:color w:val="var(--word-link)"/>
          </w:rPr>
          <w:t xml:space="preserve"> Go back to timeline</w:t>
        </w:r>
      </w:hyperlink>
    </w:p>
    <w:p>
      <w:pPr/>
      <w:r>
        <w:rPr/>
        <w:t xml:space="preserve">On 9 July 2026, the European Union Affairs Committee of the Parliament of Estonia (Riigikogu) endorsed Estonia’s position in favour of extending temporary protection for Ukrainian nationals until March 2028. The proposed extension excludes individuals who are subject to restrictions on leaving Ukraine due to military obligations. The government’s </w:t>
      </w:r>
      <w:hyperlink r:id="rId9" w:history="1">
        <w:r>
          <w:rPr>
            <w:color w:val="var(--word-link)"/>
          </w:rPr>
          <w:t xml:space="preserve">position</w:t>
        </w:r>
      </w:hyperlink>
      <w:r>
        <w:rPr/>
        <w:t xml:space="preserve"> on the proposed extension was presented by Minister of the Interior, Igor Taro.</w:t>
      </w:r>
    </w:p>
    <w:p>
      <w:pPr/>
      <w:r>
        <w:rPr>
          <w:b w:val="1"/>
          <w:bCs w:val="1"/>
        </w:rPr>
        <w:t xml:space="preserve">Source(s)</w:t>
      </w:r>
    </w:p>
    <w:p>
      <w:pPr>
        <w:numPr>
          <w:ilvl w:val="0"/>
          <w:numId w:val="4"/>
        </w:numPr>
      </w:pPr>
      <w:r>
        <w:rPr/>
        <w:t xml:space="preserve">Estonian Parliament | Riigikogu (10 July, 2026), [Riigikogu supports extending temporary protection to Ukrainian war refugees with a restriction],</w:t>
      </w:r>
      <w:hyperlink r:id="rId10" w:history="1">
        <w:r>
          <w:rPr>
            <w:color w:val="var(--word-link)"/>
          </w:rPr>
          <w:t xml:space="preserve">https://www.riigikogu.ee/en/press-releases/european-union-affairs-committee-en/riigikogu-supports-extending-temporary-protection-to-ukrainian-war-refugees-with-a-restriction/</w:t>
        </w:r>
      </w:hyperlink>
    </w:p>
    <w:p>
      <w:pPr/>
      <w:r>
        <w:rPr>
          <w:b w:val="1"/>
          <w:bCs w:val="1"/>
        </w:rPr>
        <w:t xml:space="preserve">Date of development</w:t>
      </w:r>
    </w:p>
    <w:p>
      <w:pPr/>
      <w:r>
        <w:rPr/>
        <w:t xml:space="preserve">10.07.2026</w:t>
      </w:r>
    </w:p>
    <w:p>
      <w:pPr/>
      <w:r>
        <w:rPr>
          <w:b w:val="1"/>
          <w:bCs w:val="1"/>
        </w:rPr>
        <w:t xml:space="preserve">Country</w:t>
      </w:r>
    </w:p>
    <w:p>
      <w:pPr/>
      <w:r>
        <w:rPr/>
        <w:t xml:space="preserve">Estonia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C73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endorses-extension-temporary-protection-ukrainian-nationals-until" TargetMode="External"/><Relationship Id="rId8" Type="http://schemas.openxmlformats.org/officeDocument/2006/relationships/hyperlink" Target="/developments" TargetMode="External"/><Relationship Id="rId9" Type="http://schemas.openxmlformats.org/officeDocument/2006/relationships/hyperlink" Target="https://www.riigikogu.ee/tegevus/dokumendiregister/dokument/191fa743-4341-4412-9295-ef572a571138/eesti-seisukohad-noukogu-rakendusotsuse-eelnou-kohta-mis-kasitleb-ajutise-kaitse-kohaldamise-pikendamist-ukraina-sojapogenikele-/" TargetMode="External"/><Relationship Id="rId10" Type="http://schemas.openxmlformats.org/officeDocument/2006/relationships/hyperlink" Target="https://www.riigikogu.ee/en/press-releases/european-union-affairs-committee-en/riigikogu-supports-extending-temporary-protection-to-ukrainian-war-refugees-with-a-restric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2026-07-30T09:49:44+00:00</dcterms:created>
  <dcterms:modified xsi:type="dcterms:W3CDTF">2026-07-30T09:49:44+00:00</dcterms:modified>
</cp:coreProperties>
</file>

<file path=docProps/custom.xml><?xml version="1.0" encoding="utf-8"?>
<Properties xmlns="http://schemas.openxmlformats.org/officeDocument/2006/custom-properties" xmlns:vt="http://schemas.openxmlformats.org/officeDocument/2006/docPropsVTypes"/>
</file>