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Following a reassessment of the security situation in the country of origin, the Finnish Immigration Service will resume decision-making for all applications for international protection by Iranian nationals as of 1 July 2026.</w:t>
      </w:r>
    </w:p>
    <w:p>
      <w:pPr/>
      <w:r>
        <w:rPr/>
        <w:t xml:space="preserve">The examination of these applications has been suspended since February 2026, but based on updated information, the agency decided to resume processing. However, each application is assessed individually, and the Finnish Immigration Service aims to adopt a decision as soon as possible. There are currently around 100 pending applications by Iranian nationals.</w:t>
      </w:r>
    </w:p>
    <w:p>
      <w:pPr/>
      <w:r>
        <w:rPr>
          <w:b w:val="1"/>
          <w:bCs w:val="1"/>
        </w:rPr>
        <w:t xml:space="preserve">Source(s)</w:t>
      </w:r>
    </w:p>
    <w:p>
      <w:pPr>
        <w:numPr>
          <w:ilvl w:val="0"/>
          <w:numId w:val="4"/>
        </w:numPr>
      </w:pPr>
      <w:r>
        <w:rPr/>
        <w:t xml:space="preserve">Finnish Immigration Service | Maahanmuuttovirasto (1 July, 2026), Päätöksenteko jatkuu kaikkiin iranilaisten kansainvälisen suojelun hakemuksiin [Decision-making on all international protection applications by Iranian nationals resumes],</w:t>
      </w:r>
      <w:hyperlink r:id="rId8" w:history="1">
        <w:r>
          <w:rPr>
            <w:color w:val="var(--word-link)"/>
          </w:rPr>
          <w:t xml:space="preserve">https://migri.fi/-/paatoksenteko-jatkuu-kaikkiin-iranilaisten-kansainvalisen-suojelun-hakemuksiin?languageId=fi_FI</w:t>
        </w:r>
      </w:hyperlink>
    </w:p>
    <w:p>
      <w:pPr>
        <w:numPr>
          <w:ilvl w:val="0"/>
          <w:numId w:val="4"/>
        </w:numPr>
      </w:pPr>
      <w:r>
        <w:rPr/>
        <w:t xml:space="preserve">Finnish Immigration Service | Maahanmuuttovirasto (1 July, 2026), Osittainen keskeytys iranilaisten hakijoiden turvapaikkapäätöksentekoon päättyy [Partial suspension of asylum decisions for Iranian applicants ends],</w:t>
      </w:r>
      <w:hyperlink r:id="rId9" w:history="1">
        <w:r>
          <w:rPr>
            <w:color w:val="var(--word-link)"/>
          </w:rPr>
          <w:t xml:space="preserve">https://migri.fi/-/osittainen-keskeytys-iranilaisten-hakijoiden-turvapaikkapaatoksentekoon-paattyy</w:t>
        </w:r>
      </w:hyperlink>
    </w:p>
    <w:p>
      <w:pPr/>
      <w:r>
        <w:rPr>
          <w:b w:val="1"/>
          <w:bCs w:val="1"/>
        </w:rPr>
        <w:t xml:space="preserve">Date of development</w:t>
      </w:r>
    </w:p>
    <w:p>
      <w:pPr/>
      <w:r>
        <w:rPr/>
        <w:t xml:space="preserve">01.07.2026</w:t>
      </w:r>
    </w:p>
    <w:p>
      <w:pPr/>
      <w:r>
        <w:rPr>
          <w:b w:val="1"/>
          <w:bCs w:val="1"/>
        </w:rPr>
        <w:t xml:space="preserve">Country</w:t>
      </w:r>
    </w:p>
    <w:p>
      <w:pPr/>
      <w:r>
        <w:rPr/>
        <w:t xml:space="preserve">Finland</w:t>
      </w:r>
    </w:p>
    <w:p>
      <w:pPr/>
      <w:r>
        <w:rPr>
          <w:b w:val="1"/>
          <w:bCs w:val="1"/>
        </w:rPr>
        <w:t xml:space="preserve">Thematic area(s)</w:t>
      </w:r>
    </w:p>
    <w:p>
      <w:pPr/>
      <w:r>
        <w:rPr/>
        <w:t xml:space="preserve">First instance determination, Assessment of applications</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0145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migri.fi/-/paatoksenteko-jatkuu-kaikkiin-iranilaisten-kansainvalisen-suojelun-hakemuksiin?languageId=fi_FI" TargetMode="External"/><Relationship Id="rId9" Type="http://schemas.openxmlformats.org/officeDocument/2006/relationships/hyperlink" Target="https://migri.fi/-/osittainen-keskeytys-iranilaisten-hakijoiden-turvapaikkapaatoksentekoon-paattyy"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2026-07-11T21:42:07+00:00</dcterms:created>
  <dcterms:modified xsi:type="dcterms:W3CDTF">2026-07-11T21:42:07+00:00</dcterms:modified>
</cp:coreProperties>
</file>

<file path=docProps/custom.xml><?xml version="1.0" encoding="utf-8"?>
<Properties xmlns="http://schemas.openxmlformats.org/officeDocument/2006/custom-properties" xmlns:vt="http://schemas.openxmlformats.org/officeDocument/2006/docPropsVTypes"/>
</file>