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updates the Asylum Sector Plan zzzzzz</w:t>
        </w:r>
      </w:hyperlink>
    </w:p>
    <w:p>
      <w:pPr/>
      <w:hyperlink r:id="rId8" w:history="1">
        <w:r>
          <w:rPr>
            <w:color w:val="var(--word-link)"/>
          </w:rPr>
          <w:t xml:space="preserve"> Go back to timeline</w:t>
        </w:r>
      </w:hyperlink>
    </w:p>
    <w:p>
      <w:pPr/>
      <w:r>
        <w:rPr/>
        <w:t xml:space="preserve">The Federal Council approved an update to the Asylum Sector Plan by adding the Buosingen federal asylum center (TCHC-2) project and removing the Schwyz (Wintersried) project. The State Secretariat for Migration plans to build a new federal asylum center with 170 places on a former camping site in Buosingen.</w:t>
      </w:r>
      <w:br/>
      <w:br/>
      <w:r>
        <w:rPr/>
        <w:t xml:space="preserve">The Buosingen project underwent public consultation between June and August 2025, allowing cantons, municipalities, stakeholders, and the general public to provide input. Feedback was reviewed and incorporated into the planning process. </w:t>
      </w:r>
      <w:br/>
      <w:br/>
      <w:r>
        <w:rPr/>
        <w:t xml:space="preserve"> The Buosingen center is expected to become operational in 2031.</w:t>
      </w:r>
    </w:p>
    <w:p>
      <w:pPr/>
      <w:r>
        <w:rPr>
          <w:b w:val="1"/>
          <w:bCs w:val="1"/>
        </w:rPr>
        <w:t xml:space="preserve">Source(s)</w:t>
      </w:r>
    </w:p>
    <w:p>
      <w:pPr>
        <w:numPr>
          <w:ilvl w:val="0"/>
          <w:numId w:val="4"/>
        </w:numPr>
      </w:pPr>
      <w:r>
        <w:rPr/>
        <w:t xml:space="preserve">Federal Council | Der Bundesrat | Conseil fédéral | Consiglio federale (19 June, 2026), Federal Council decides to amend the Asylum Sector Plan [Le Conseil fédéral décide de modifier le plan sectoriel Asile],</w:t>
      </w:r>
      <w:hyperlink r:id="rId9" w:history="1">
        <w:r>
          <w:rPr>
            <w:color w:val="var(--word-link)"/>
          </w:rPr>
          <w:t xml:space="preserve">https://www.admin.ch/fr/newnsb/4k0nlDdBr-BU</w:t>
        </w:r>
      </w:hyperlink>
    </w:p>
    <w:p>
      <w:pPr/>
      <w:r>
        <w:rPr>
          <w:b w:val="1"/>
          <w:bCs w:val="1"/>
        </w:rPr>
        <w:t xml:space="preserve">Date of development</w:t>
      </w:r>
    </w:p>
    <w:p>
      <w:pPr/>
      <w:r>
        <w:rPr/>
        <w:t xml:space="preserve">19.06.2026</w:t>
      </w:r>
    </w:p>
    <w:p>
      <w:pPr/>
      <w:r>
        <w:rPr>
          <w:b w:val="1"/>
          <w:bCs w:val="1"/>
        </w:rPr>
        <w:t xml:space="preserve">Country</w:t>
      </w:r>
    </w:p>
    <w:p>
      <w:pPr/>
      <w:r>
        <w:rPr/>
        <w:t xml:space="preserve">Switzerland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87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updates-asylum-sector-plan" TargetMode="External"/><Relationship Id="rId8" Type="http://schemas.openxmlformats.org/officeDocument/2006/relationships/hyperlink" Target="/developments" TargetMode="External"/><Relationship Id="rId9" Type="http://schemas.openxmlformats.org/officeDocument/2006/relationships/hyperlink" Target="https://www.admin.ch/fr/newnsb/4k0nlDdBr-BU"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2026-07-06T17:17:17+00:00</dcterms:created>
  <dcterms:modified xsi:type="dcterms:W3CDTF">2026-07-06T17:17:17+00:00</dcterms:modified>
</cp:coreProperties>
</file>

<file path=docProps/custom.xml><?xml version="1.0" encoding="utf-8"?>
<Properties xmlns="http://schemas.openxmlformats.org/officeDocument/2006/custom-properties" xmlns:vt="http://schemas.openxmlformats.org/officeDocument/2006/docPropsVTypes"/>
</file>