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12 civil society oganisations organise asylum conference in Norway zzzzzz</w:t>
        </w:r>
      </w:hyperlink>
    </w:p>
    <w:p>
      <w:pPr/>
      <w:r>
        <w:rPr/>
        <w:t xml:space="preserve">On 20 May 2026, 12 civil society organisations organised the Asylum Conference 2026 in Norway. In their press release, the organisers highlighted the following points from the conference: </w:t>
      </w:r>
    </w:p>
    <w:p>
      <w:pPr>
        <w:numPr>
          <w:ilvl w:val="0"/>
          <w:numId w:val="4"/>
        </w:numPr>
      </w:pPr>
      <w:r>
        <w:rPr/>
        <w:t xml:space="preserve">The importance to protect and strengthen international conventions. CSOs emphasised that the right to seek and receive asylum is a fundamental human right that cannot be waived. They also expect Norway to work to safeguard, defend and strengthen this right, not weaken it. </w:t>
      </w:r>
    </w:p>
    <w:p>
      <w:pPr>
        <w:numPr>
          <w:ilvl w:val="0"/>
          <w:numId w:val="4"/>
        </w:numPr>
      </w:pPr>
      <w:r>
        <w:rPr/>
        <w:t xml:space="preserve">The need to increase the number of refugee quotas. CSOs asked Norway to take its share of the responsibility by ensuring the entry and residence of particularly vulnerable refugees and people with an acute, individual need for protection through the quota for resettlement refugees. They asked to increase the quota and bring it up to a level that is proportionate to Norway's capacity and responsibility. </w:t>
      </w:r>
    </w:p>
    <w:p>
      <w:pPr>
        <w:numPr>
          <w:ilvl w:val="0"/>
          <w:numId w:val="4"/>
        </w:numPr>
      </w:pPr>
      <w:r>
        <w:rPr/>
        <w:t xml:space="preserve">The presentation of a survey conducted by Respons Analyse, which showed a broad support for a more humane and pragmatic policy for undocumented asylum seekers.</w:t>
      </w:r>
    </w:p>
    <w:p>
      <w:pPr/>
      <w:r>
        <w:rPr>
          <w:b w:val="1"/>
          <w:bCs w:val="1"/>
        </w:rPr>
        <w:t xml:space="preserve">Source(s)</w:t>
      </w:r>
    </w:p>
    <w:p>
      <w:pPr>
        <w:numPr>
          <w:ilvl w:val="0"/>
          <w:numId w:val="5"/>
        </w:numPr>
      </w:pPr>
      <w:r>
        <w:rPr/>
        <w:t xml:space="preserve">Norwegian Organisation for Asylum Seekers | Norsk organisasjon for asylsøkere (11 June, 2026), Asylkonferansen 2026: Uttalelse fra arrangørene [Asylum Conference 2026: Statement from the organizers],</w:t>
      </w:r>
      <w:hyperlink r:id="rId8" w:history="1">
        <w:r>
          <w:rPr>
            <w:color w:val="var(--word-link)"/>
          </w:rPr>
          <w:t xml:space="preserve">https://www.noas.no/asylkonferansen-2026-uttalelse-fra-arrangorene/</w:t>
        </w:r>
      </w:hyperlink>
    </w:p>
    <w:p>
      <w:pPr/>
      <w:r>
        <w:rPr>
          <w:b w:val="1"/>
          <w:bCs w:val="1"/>
        </w:rPr>
        <w:t xml:space="preserve">Date of development</w:t>
      </w:r>
    </w:p>
    <w:p>
      <w:pPr/>
      <w:r>
        <w:rPr/>
        <w:t xml:space="preserve">11.06.2026</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59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5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12-civil-society-oganisations-organise-asylum-conference-norway" TargetMode="External"/><Relationship Id="rId8" Type="http://schemas.openxmlformats.org/officeDocument/2006/relationships/hyperlink" Target="https://www.noas.no/asylkonferansen-2026-uttalelse-fra-arrangoren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2026-07-11T22:57:21+00:00</dcterms:created>
  <dcterms:modified xsi:type="dcterms:W3CDTF">2026-07-11T22:57:21+00:00</dcterms:modified>
</cp:coreProperties>
</file>

<file path=docProps/custom.xml><?xml version="1.0" encoding="utf-8"?>
<Properties xmlns="http://schemas.openxmlformats.org/officeDocument/2006/custom-properties" xmlns:vt="http://schemas.openxmlformats.org/officeDocument/2006/docPropsVTypes"/>
</file>