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New Act on Granting International Protection to Aliens published in the State Gazette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Following its adoption, the new Act on Granting International Protection to Aliens (AGIPA) was published in the State Gazette on 3 June 2026. The act will enter into force on 12 June 2026. The full text is available in Estonian </w:t>
      </w:r>
      <w:hyperlink r:id="rId9" w:history="1">
        <w:r>
          <w:rPr>
            <w:color w:val="var(--word-link)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Information system for draft legislation | Eelnõude infosüsteem (3 June, 2026), Välismaalasele rahvusvahelise kaitse andmise seadus [Act on Granting International Protection to Aliens],</w:t>
      </w:r>
      <w:hyperlink r:id="rId9" w:history="1">
        <w:r>
          <w:rPr>
            <w:color w:val="var(--word-link)"/>
          </w:rPr>
          <w:t xml:space="preserve">https://www.riigiteataja.ee/et/akt/103062026001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Estonia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75429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stonia/new-act-granting-international-protection-aliens-published-state-gazett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riigiteataja.ee/et/akt/103062026001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2026-07-30T10:31:32+00:00</dcterms:created>
  <dcterms:modified xsi:type="dcterms:W3CDTF">2026-07-30T10:31:32+00:00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