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the Interior, Ombudsperson for Children and other stakeholders discuss age assessment practices zzzzzz</w:t>
        </w:r>
      </w:hyperlink>
    </w:p>
    <w:p>
      <w:pPr/>
      <w:r>
        <w:rPr/>
        <w:t xml:space="preserve">A multi</w:t>
      </w:r>
      <w:r>
        <w:rPr>
          <w:rFonts w:ascii="&quot;Cambria Math&quot;" w:hAnsi="&quot;Cambria Math&quot;" w:eastAsia="&quot;Cambria Math&quot;" w:cs="&quot;Cambria Math&quot;"/>
        </w:rPr>
        <w:t xml:space="preserve">‑</w:t>
      </w:r>
      <w:r>
        <w:rPr/>
        <w:t xml:space="preserve">stakeholder meeting was held between representatives of the Ministry of the Interior and Administration, the Polish Ombudsperson, the Ombudsperson for Children, the Office of the Patient Rights Ombudsman, UNHCR, IOM, UNICEF and several Polish and international NGOs such as Doctors of the World and Amnesty International, together with professional bodies, including the Polish Medical Society of Radiology, the Supreme Medical Council, the National Consultant in Pediatrics, and the National Consultant in Radiology and Diagnostic Imaging. The discussion focused on the use of medical procedures in age assessment processes that may result in the immigration detention of foreign minors.</w:t>
      </w:r>
    </w:p>
    <w:p>
      <w:pPr/>
      <w:r>
        <w:rPr/>
        <w:t xml:space="preserve">Subsequent cooperation will focus on developing recommendations for age assessment practices and identifying measures to strengthen the protection of foreign minors</w:t>
      </w:r>
      <w:r>
        <w:rPr/>
        <w:t xml:space="preserve">’</w:t>
      </w:r>
      <w:r>
        <w:rPr/>
        <w:t xml:space="preserve"> rights in proceedings conducted by authorities, in line with international standards.</w:t>
      </w:r>
    </w:p>
    <w:p>
      <w:pPr/>
      <w:r>
        <w:rPr>
          <w:b w:val="1"/>
          <w:bCs w:val="1"/>
        </w:rPr>
        <w:t xml:space="preserve">Source(s)</w:t>
      </w:r>
    </w:p>
    <w:p>
      <w:pPr>
        <w:numPr>
          <w:ilvl w:val="0"/>
          <w:numId w:val="4"/>
        </w:numPr>
      </w:pPr>
      <w:r>
        <w:rPr/>
        <w:t xml:space="preserve">Ombudsperson for Children | Rzecznik Praw Dziecka (5 May, 2026), Ocena wieku małoletnich cudzoziemców. Debata w Biurze RPD [Age assessment of minor foreigners. Debate in the Office of the Ombudsman],</w:t>
      </w:r>
      <w:hyperlink r:id="rId8" w:history="1">
        <w:r>
          <w:rPr>
            <w:color w:val="var(--word-link)"/>
          </w:rPr>
          <w:t xml:space="preserve">https://brpd.gov.pl/2026/05/05/ocena-wieku-maloletnich-cudzoziemcow-debata-w-biurze-rpd/</w:t>
        </w:r>
      </w:hyperlink>
    </w:p>
    <w:p>
      <w:pPr/>
      <w:r>
        <w:rPr>
          <w:b w:val="1"/>
          <w:bCs w:val="1"/>
        </w:rPr>
        <w:t xml:space="preserve">Date of development</w:t>
      </w:r>
    </w:p>
    <w:p>
      <w:pPr/>
      <w:r>
        <w:rPr/>
        <w:t xml:space="preserve">05.05.2026</w:t>
      </w:r>
    </w:p>
    <w:p>
      <w:pPr/>
      <w:r>
        <w:rPr>
          <w:b w:val="1"/>
          <w:bCs w:val="1"/>
        </w:rPr>
        <w:t xml:space="preserve">Country</w:t>
      </w:r>
    </w:p>
    <w:p>
      <w:pPr/>
      <w:r>
        <w:rPr/>
        <w:t xml:space="preserve">Poland</w:t>
      </w:r>
    </w:p>
    <w:p>
      <w:pPr/>
      <w:r>
        <w:rPr>
          <w:b w:val="1"/>
          <w:bCs w:val="1"/>
        </w:rPr>
        <w:t xml:space="preserve">Thematic area(s)</w:t>
      </w:r>
    </w:p>
    <w:p>
      <w:pPr/>
      <w:r>
        <w:rPr/>
        <w:t xml:space="preserve">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87E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ministry-interior-ombudsperson-children-and-other-stakeholders-discuss-age" TargetMode="External"/><Relationship Id="rId8" Type="http://schemas.openxmlformats.org/officeDocument/2006/relationships/hyperlink" Target="https://brpd.gov.pl/2026/05/05/ocena-wieku-maloletnich-cudzoziemcow-debata-w-biurze-rp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2026-06-15T07:56:04+00:00</dcterms:created>
  <dcterms:modified xsi:type="dcterms:W3CDTF">2026-06-15T07:56:04+00:00</dcterms:modified>
</cp:coreProperties>
</file>

<file path=docProps/custom.xml><?xml version="1.0" encoding="utf-8"?>
<Properties xmlns="http://schemas.openxmlformats.org/officeDocument/2006/custom-properties" xmlns:vt="http://schemas.openxmlformats.org/officeDocument/2006/docPropsVTypes"/>
</file>