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Croatian Ombudsperson met with civil society organisations to discuss challenges in migration and international protection zzzzzz</w:t>
        </w:r>
      </w:hyperlink>
    </w:p>
    <w:p>
      <w:pPr/>
      <w:r>
        <w:rPr/>
        <w:t xml:space="preserve">On 22 May 2026, the Croatian Ombudswoman and advisors from her office met with civil society organizations working in the field of migration, including those providing psychosocial assistance, free legal aid, and health care, as well as lawyers offering free legal aid.</w:t>
      </w:r>
    </w:p>
    <w:p>
      <w:pPr/>
      <w:r>
        <w:rPr/>
        <w:t xml:space="preserve">The meeting was attended by representatives of the </w:t>
      </w:r>
      <w:hyperlink r:id="rId8" w:history="1">
        <w:r>
          <w:rPr>
            <w:color w:val="var(--word-link)"/>
          </w:rPr>
          <w:t xml:space="preserve">Croatian Red Cross</w:t>
        </w:r>
      </w:hyperlink>
      <w:r>
        <w:rPr/>
        <w:t xml:space="preserve"> (</w:t>
      </w:r>
      <w:r>
        <w:rPr>
          <w:i w:val="1"/>
          <w:iCs w:val="1"/>
        </w:rPr>
        <w:t xml:space="preserve">Hrvatski crveni križ</w:t>
      </w:r>
      <w:r>
        <w:rPr/>
        <w:t xml:space="preserve">), the </w:t>
      </w:r>
      <w:hyperlink r:id="rId9" w:history="1">
        <w:r>
          <w:rPr>
            <w:color w:val="var(--word-link)"/>
          </w:rPr>
          <w:t xml:space="preserve">Civil Rights Project Sisak</w:t>
        </w:r>
      </w:hyperlink>
      <w:r>
        <w:rPr/>
        <w:t xml:space="preserve"> (</w:t>
      </w:r>
      <w:r>
        <w:rPr>
          <w:i w:val="1"/>
          <w:iCs w:val="1"/>
        </w:rPr>
        <w:t xml:space="preserve">Projekt građanskih prava Sisak</w:t>
      </w:r>
      <w:r>
        <w:rPr/>
        <w:t xml:space="preserve">), the </w:t>
      </w:r>
      <w:hyperlink r:id="rId10" w:history="1">
        <w:r>
          <w:rPr>
            <w:color w:val="var(--word-link)"/>
          </w:rPr>
          <w:t xml:space="preserve">Croatian Law Centre</w:t>
        </w:r>
      </w:hyperlink>
      <w:r>
        <w:rPr/>
        <w:t xml:space="preserve"> (</w:t>
      </w:r>
      <w:r>
        <w:rPr>
          <w:i w:val="1"/>
          <w:iCs w:val="1"/>
        </w:rPr>
        <w:t xml:space="preserve">Hrvatski pravni centar</w:t>
      </w:r>
      <w:r>
        <w:rPr/>
        <w:t xml:space="preserve">), the </w:t>
      </w:r>
      <w:hyperlink r:id="rId11" w:history="1">
        <w:r>
          <w:rPr>
            <w:color w:val="var(--word-link)"/>
          </w:rPr>
          <w:t xml:space="preserve">Centre for Peace Studies</w:t>
        </w:r>
      </w:hyperlink>
      <w:r>
        <w:rPr/>
        <w:t xml:space="preserve"> (</w:t>
      </w:r>
      <w:r>
        <w:rPr>
          <w:i w:val="1"/>
          <w:iCs w:val="1"/>
        </w:rPr>
        <w:t xml:space="preserve">Centar za mirovne studije</w:t>
      </w:r>
      <w:r>
        <w:rPr/>
        <w:t xml:space="preserve">), the </w:t>
      </w:r>
      <w:hyperlink r:id="rId12" w:history="1">
        <w:r>
          <w:rPr>
            <w:color w:val="var(--word-link)"/>
          </w:rPr>
          <w:t xml:space="preserve">Jesuit Refugee Service</w:t>
        </w:r>
      </w:hyperlink>
      <w:r>
        <w:rPr/>
        <w:t xml:space="preserve"> (</w:t>
      </w:r>
      <w:r>
        <w:rPr>
          <w:i w:val="1"/>
          <w:iCs w:val="1"/>
        </w:rPr>
        <w:t xml:space="preserve">Isusovačka služba za izbjeglice</w:t>
      </w:r>
      <w:r>
        <w:rPr/>
        <w:t xml:space="preserve">), </w:t>
      </w:r>
      <w:hyperlink r:id="rId13" w:history="1">
        <w:r>
          <w:rPr>
            <w:color w:val="var(--word-link)"/>
          </w:rPr>
          <w:t xml:space="preserve">Borders:none</w:t>
        </w:r>
      </w:hyperlink>
      <w:r>
        <w:rPr/>
        <w:t xml:space="preserve">, </w:t>
      </w:r>
      <w:hyperlink r:id="rId14" w:history="1">
        <w:r>
          <w:rPr>
            <w:color w:val="var(--word-link)"/>
          </w:rPr>
          <w:t xml:space="preserve">Doctors of the World</w:t>
        </w:r>
      </w:hyperlink>
      <w:r>
        <w:rPr/>
        <w:t xml:space="preserve"> (</w:t>
      </w:r>
      <w:r>
        <w:rPr>
          <w:i w:val="1"/>
          <w:iCs w:val="1"/>
        </w:rPr>
        <w:t xml:space="preserve">Liječnika svijeta</w:t>
      </w:r>
      <w:r>
        <w:rPr/>
        <w:t xml:space="preserve">), the </w:t>
      </w:r>
      <w:hyperlink r:id="rId15" w:history="1">
        <w:r>
          <w:rPr>
            <w:color w:val="var(--word-link)"/>
          </w:rPr>
          <w:t xml:space="preserve">Institute for Democracy</w:t>
        </w:r>
      </w:hyperlink>
      <w:r>
        <w:rPr/>
        <w:t xml:space="preserve"> (</w:t>
      </w:r>
      <w:r>
        <w:rPr>
          <w:i w:val="1"/>
          <w:iCs w:val="1"/>
        </w:rPr>
        <w:t xml:space="preserve">Idemo institut za demokraciju</w:t>
      </w:r>
      <w:r>
        <w:rPr/>
        <w:t xml:space="preserve">), </w:t>
      </w:r>
      <w:hyperlink r:id="rId16" w:history="1">
        <w:r>
          <w:rPr>
            <w:color w:val="var(--word-link)"/>
          </w:rPr>
          <w:t xml:space="preserve">Are You Syrious</w:t>
        </w:r>
      </w:hyperlink>
      <w:r>
        <w:rPr/>
        <w:t xml:space="preserve">, and the </w:t>
      </w:r>
      <w:hyperlink r:id="rId17" w:history="1">
        <w:r>
          <w:rPr>
            <w:color w:val="var(--word-link)"/>
          </w:rPr>
          <w:t xml:space="preserve">Society for Psychological Assistance</w:t>
        </w:r>
      </w:hyperlink>
      <w:r>
        <w:rPr/>
        <w:t xml:space="preserve"> (</w:t>
      </w:r>
      <w:r>
        <w:rPr>
          <w:i w:val="1"/>
          <w:iCs w:val="1"/>
        </w:rPr>
        <w:t xml:space="preserve">Društvo za psihološku pomoć</w:t>
      </w:r>
      <w:r>
        <w:rPr/>
        <w:t xml:space="preserve">).</w:t>
      </w:r>
    </w:p>
    <w:p>
      <w:pPr/>
      <w:r>
        <w:rPr/>
        <w:t xml:space="preserve">The discussion addressed, among other issues, various obstacles to exercising rights in international protection procedures, access for civil society organizations to reception centers for applicants for international protection and to reception centers for foreigners, procedures for assessing the vulnerability of individuals, challenges related to integration, and access to the courts, free legal aid, and health care for persons with different migration statuses.</w:t>
      </w:r>
    </w:p>
    <w:p>
      <w:pPr/>
      <w:r>
        <w:rPr>
          <w:b w:val="1"/>
          <w:bCs w:val="1"/>
        </w:rPr>
        <w:t xml:space="preserve">Source(s)</w:t>
      </w:r>
    </w:p>
    <w:p>
      <w:pPr>
        <w:numPr>
          <w:ilvl w:val="0"/>
          <w:numId w:val="4"/>
        </w:numPr>
      </w:pPr>
      <w:r>
        <w:rPr/>
        <w:t xml:space="preserve">Ombudsperson | Pučki pravobranitelj (22 May, 2026), Sastanak s organizacijama civilnog društva i odvjetnicima koji djeluju u području migracija [Meeting with civil society organisations and lawyers working in the field of migration],</w:t>
      </w:r>
      <w:hyperlink r:id="rId18" w:history="1">
        <w:r>
          <w:rPr>
            <w:color w:val="var(--word-link)"/>
          </w:rPr>
          <w:t xml:space="preserve">https://www.ombudsman.hr/hr/sastanak-s-organizacijama-civilnog-drustva-i-odvjetnicima-koji-djeluju-u-podrucju-migracija/</w:t>
        </w:r>
      </w:hyperlink>
    </w:p>
    <w:p>
      <w:pPr/>
      <w:r>
        <w:rPr>
          <w:b w:val="1"/>
          <w:bCs w:val="1"/>
        </w:rPr>
        <w:t xml:space="preserve">Date of development</w:t>
      </w:r>
    </w:p>
    <w:p>
      <w:pPr/>
      <w:r>
        <w:rPr/>
        <w:t xml:space="preserve">22.05.2026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46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n-ombudsperson-met-civil-society-organisations-discuss-challenges" TargetMode="External"/><Relationship Id="rId8" Type="http://schemas.openxmlformats.org/officeDocument/2006/relationships/hyperlink" Target="https://www.hck.hr/sto-radimo/azil-i-migracije/23" TargetMode="External"/><Relationship Id="rId9" Type="http://schemas.openxmlformats.org/officeDocument/2006/relationships/hyperlink" Target="https://www.crpsisak.hr/" TargetMode="External"/><Relationship Id="rId10" Type="http://schemas.openxmlformats.org/officeDocument/2006/relationships/hyperlink" Target="https://www.hpc.hr/" TargetMode="External"/><Relationship Id="rId11" Type="http://schemas.openxmlformats.org/officeDocument/2006/relationships/hyperlink" Target="https://www.cms.hr/" TargetMode="External"/><Relationship Id="rId12" Type="http://schemas.openxmlformats.org/officeDocument/2006/relationships/hyperlink" Target="https://hrv.jrs.net/" TargetMode="External"/><Relationship Id="rId13" Type="http://schemas.openxmlformats.org/officeDocument/2006/relationships/hyperlink" Target="https://www.bordersnone.com/" TargetMode="External"/><Relationship Id="rId14" Type="http://schemas.openxmlformats.org/officeDocument/2006/relationships/hyperlink" Target="https://doctorsoftheworld.org/" TargetMode="External"/><Relationship Id="rId15" Type="http://schemas.openxmlformats.org/officeDocument/2006/relationships/hyperlink" Target="https://idemoeurope.org/" TargetMode="External"/><Relationship Id="rId16" Type="http://schemas.openxmlformats.org/officeDocument/2006/relationships/hyperlink" Target="https://www.areyousyrious.eu/en-US/" TargetMode="External"/><Relationship Id="rId17" Type="http://schemas.openxmlformats.org/officeDocument/2006/relationships/hyperlink" Target="https://dpp.hr/" TargetMode="External"/><Relationship Id="rId18" Type="http://schemas.openxmlformats.org/officeDocument/2006/relationships/hyperlink" Target="https://www.ombudsman.hr/hr/sastanak-s-organizacijama-civilnog-drustva-i-odvjetnicima-koji-djeluju-u-podrucju-migracija/"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2026-06-15T07:57:24+00:00</dcterms:created>
  <dcterms:modified xsi:type="dcterms:W3CDTF">2026-06-15T07:57:24+00:00</dcterms:modified>
</cp:coreProperties>
</file>

<file path=docProps/custom.xml><?xml version="1.0" encoding="utf-8"?>
<Properties xmlns="http://schemas.openxmlformats.org/officeDocument/2006/custom-properties" xmlns:vt="http://schemas.openxmlformats.org/officeDocument/2006/docPropsVTypes"/>
</file>