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PIC presents recommendations to support unaccompanied children and their legal representatives at the closure of the CO.A.ST Project zzzzzz</w:t>
        </w:r>
      </w:hyperlink>
    </w:p>
    <w:p>
      <w:pPr/>
      <w:r>
        <w:rPr/>
        <w:t xml:space="preserve">At the closing event of the CO.A.ST Project, the</w:t>
      </w:r>
      <w:r>
        <w:rPr>
          <w:i w:val="1"/>
          <w:iCs w:val="1"/>
        </w:rPr>
        <w:t xml:space="preserve">Pravni Center</w:t>
      </w:r>
      <w:r>
        <w:rPr/>
        <w:t xml:space="preserve">Za Varstvo Človekovih Pravic in Okolja (PIC,</w:t>
      </w:r>
      <w:r>
        <w:rPr/>
        <w:t xml:space="preserve">Legal Centre for Human Rights and the Environment) presented key research findings,</w:t>
      </w:r>
      <w:hyperlink r:id="rId8" w:history="1">
        <w:r>
          <w:rPr>
            <w:color w:val="var(--word-link)"/>
          </w:rPr>
          <w:t xml:space="preserve">examples of good practices</w:t>
        </w:r>
      </w:hyperlink>
      <w:r>
        <w:rPr/>
        <w:t xml:space="preserve">from different countries, and a</w:t>
      </w:r>
      <w:hyperlink r:id="rId9" w:history="1">
        <w:r>
          <w:rPr>
            <w:color w:val="var(--word-link)"/>
          </w:rPr>
          <w:t xml:space="preserve">practical tools</w:t>
        </w:r>
      </w:hyperlink>
      <w:r>
        <w:rPr/>
        <w:t xml:space="preserve">for supporting unaccompanied minors and young adults.</w:t>
      </w:r>
    </w:p>
    <w:p>
      <w:pPr/>
      <w:hyperlink r:id="rId10" w:history="1">
        <w:r>
          <w:rPr>
            <w:color w:val="var(--word-link)"/>
          </w:rPr>
          <w:t xml:space="preserve">Recommendations</w:t>
        </w:r>
      </w:hyperlink>
      <w:r>
        <w:rPr/>
        <w:t xml:space="preserve">for decision-makers, institutions, and other key stakeholders were also presented, emphasizing the importance of continuous, accessible, and coordinated support for unaccompanied children and their legal representatives in their transition to adulthood.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Legal Centre for the Protection of Human Rights and Environment | PIC - Pravni Center Za Varstvo Človekovih Pravic in Okolja (17 April, 2026), [Unaccompanied minors and their transition to adulthood [project materials] ],</w:t>
      </w:r>
      <w:hyperlink r:id="rId11" w:history="1">
        <w:r>
          <w:rPr>
            <w:color w:val="var(--word-link)"/>
          </w:rPr>
          <w:t xml:space="preserve">https://pic.si/mladoletniki-brez-spremstva-in-njihov-prehod-v-odraslost-gradiva/</w:t>
        </w:r>
      </w:hyperlink>
    </w:p>
    <w:p>
      <w:pPr/>
      <w:r>
        <w:rPr>
          <w:b w:val="1"/>
          <w:bCs w:val="1"/>
        </w:rPr>
        <w:t xml:space="preserve">Related development(s)</w:t>
      </w:r>
    </w:p>
    <w:p>
      <w:pPr/>
      <w:hyperlink r:id="rId12" w:history="1">
        <w:r>
          <w:rPr>
            <w:color w:val="var(--word-link)"/>
          </w:rPr>
          <w:t xml:space="preserve">The Legal Center for the Protection of Human Rights and the Environment organises four trainings for stakeholders working with unaccompanied children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17.04.2026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Slovenia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Legal assistance and representation, Applicants with special needs, Unaccompanied minors, Pact on Migration and Asylum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13"/>
      <w:footerReference w:type="default" r:id="rId14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15-06-2026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200956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slovenia/pic-presents-recommendations-support-unaccompanied-children-and-their-legal" TargetMode="External"/><Relationship Id="rId8" Type="http://schemas.openxmlformats.org/officeDocument/2006/relationships/hyperlink" Target="https://pic.si/wp-content/uploads/Inspiring-Practices-FINAL-PRINT.pdf" TargetMode="External"/><Relationship Id="rId9" Type="http://schemas.openxmlformats.org/officeDocument/2006/relationships/hyperlink" Target="https://pic.si/wp-content/uploads/TOOLKIT_Prakticni-pripomocek-za-zakonite-zastopnike.pdf" TargetMode="External"/><Relationship Id="rId10" Type="http://schemas.openxmlformats.org/officeDocument/2006/relationships/hyperlink" Target="https://pic.si/wp-content/uploads/PRIPOROCILA.pdf" TargetMode="External"/><Relationship Id="rId11" Type="http://schemas.openxmlformats.org/officeDocument/2006/relationships/hyperlink" Target="https://pic.si/mladoletniki-brez-spremstva-in-njihov-prehod-v-odraslost-gradiva/" TargetMode="External"/><Relationship Id="rId12" Type="http://schemas.openxmlformats.org/officeDocument/2006/relationships/hyperlink" Target="/developments/slovenia/legal-center-protection-human-rights-and-environment-organises-four-trainings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2026-06-15T07:56:50+00:00</dcterms:created>
  <dcterms:modified xsi:type="dcterms:W3CDTF">2026-06-15T07:56:50+00:00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