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Facility Administration (SUZ) publishes annual report for 2025 zzzzzz</w:t>
        </w:r>
      </w:hyperlink>
    </w:p>
    <w:p>
      <w:pPr/>
      <w:r>
        <w:rPr/>
        <w:t xml:space="preserve">On 1 June, the Refugee Facility Administration of the Ministry of the Interior published its annual report for 2025. It includes information about the organisation's structure and mission, its activities in 2025, statistical data, employee data and financial reporting, including the results of financial, internal and external controls and audits. The report is available here (in CZ): </w:t>
      </w:r>
      <w:hyperlink r:id="rId8" w:history="1">
        <w:r>
          <w:rPr>
            <w:color w:val="var(--word-link)"/>
          </w:rPr>
          <w:t xml:space="preserve">https://www.suz.cz/vyrocni-zprava-suz-mv-za-rok-2025/</w:t>
        </w:r>
      </w:hyperlink>
    </w:p>
    <w:p>
      <w:pPr/>
      <w:r>
        <w:rPr>
          <w:b w:val="1"/>
          <w:bCs w:val="1"/>
        </w:rPr>
        <w:t xml:space="preserve">Source(s)</w:t>
      </w:r>
    </w:p>
    <w:p>
      <w:pPr>
        <w:numPr>
          <w:ilvl w:val="0"/>
          <w:numId w:val="4"/>
        </w:numPr>
      </w:pPr>
      <w:r>
        <w:rPr/>
        <w:t xml:space="preserve">Ministry of Interior of the Czech Republic, Refugee Facilities Administration | Ministerstvo vnitra České republiky, Správa uprchlických zařízení (1 June, 2026), Výroční zpráva SUZ MV za rok 2025 [Annual report of Refugee Facility Administration of the Ministry of Interior for 2025],</w:t>
      </w:r>
      <w:hyperlink r:id="rId8" w:history="1">
        <w:r>
          <w:rPr>
            <w:color w:val="var(--word-link)"/>
          </w:rPr>
          <w:t xml:space="preserve">https://www.suz.cz/vyrocni-zprava-suz-mv-za-rok-2025/</w:t>
        </w:r>
      </w:hyperlink>
    </w:p>
    <w:p>
      <w:pPr/>
      <w:r>
        <w:rPr>
          <w:b w:val="1"/>
          <w:bCs w:val="1"/>
        </w:rPr>
        <w:t xml:space="preserve">Date of development</w:t>
      </w:r>
    </w:p>
    <w:p>
      <w:pPr/>
      <w:r>
        <w:rPr/>
        <w:t xml:space="preserve">01.06.2026</w:t>
      </w:r>
    </w:p>
    <w:p>
      <w:pPr/>
      <w:r>
        <w:rPr>
          <w:b w:val="1"/>
          <w:bCs w:val="1"/>
        </w:rPr>
        <w:t xml:space="preserve">Country</w:t>
      </w:r>
    </w:p>
    <w:p>
      <w:pPr/>
      <w:r>
        <w:rPr/>
        <w:t xml:space="preserve">Czechia</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8E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refugee-facility-administration-suz-publishes-annual-report-2025" TargetMode="External"/><Relationship Id="rId8" Type="http://schemas.openxmlformats.org/officeDocument/2006/relationships/hyperlink" Target="https://www.suz.cz/vyrocni-zprava-suz-mv-za-rok-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2026-06-15T07:55:00+00:00</dcterms:created>
  <dcterms:modified xsi:type="dcterms:W3CDTF">2026-06-15T07:55:00+00:00</dcterms:modified>
</cp:coreProperties>
</file>

<file path=docProps/custom.xml><?xml version="1.0" encoding="utf-8"?>
<Properties xmlns="http://schemas.openxmlformats.org/officeDocument/2006/custom-properties" xmlns:vt="http://schemas.openxmlformats.org/officeDocument/2006/docPropsVTypes"/>
</file>