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the Interior discusses the future of temporary protection and European migration policy with Austrian counterpart zzzzzz</w:t>
        </w:r>
      </w:hyperlink>
    </w:p>
    <w:p>
      <w:pPr/>
      <w:r>
        <w:rPr/>
        <w:t xml:space="preserve">On 22 May the Czech Minister of the Interior met with the Austrian Federal Minister of the Interior  future of temporary protection for people fleeing the war in Ukraine and the future direction of European migration policy. The discussion focused in particular on the possibilities of narrowing the scope of temporary protection for new arrivals and coordinating a common European approach. The Czech Republic also appreciated the inclusion of the debate on the next steps in temporary protection at the June meeting of the Council of EU Interior Ministers. The Minister of the Interior also mentioned at the meeting that the Czech Republic intends to participate in the emerging return programme of the European Commission in Ukraine.</w:t>
      </w:r>
    </w:p>
    <w:p>
      <w:pPr/>
      <w:r>
        <w:rPr/>
        <w:t xml:space="preserve">Another key topic of the discussion was the European migration policy. Both countries agree on the need to consistently combat irregular migration, strengthen the protection of the European Union's external borders, and implement an effective return policy. The ministers also discussed so-called innovative solutions, such as return centres in third countries, and strengthen cooperation in the European and international contexts.</w:t>
      </w:r>
    </w:p>
    <w:p>
      <w:pPr/>
      <w:r>
        <w:rPr/>
        <w:t xml:space="preserve">Additional topics of discussion included police cooperation, the situation at the common border and issues of cooperation in the field of internal security. </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the Interior | Ministerstvo Vnitra (22 May, 2026), Ministr vnitra jednal se svým rakouským protějškem o budoucnosti dočasné ochrany i evropské migrační politice [The Minister of the Interior discussed the future of temporary protection and European migration policy with his Austrian counterpart],</w:t>
      </w:r>
      <w:hyperlink r:id="rId8" w:history="1">
        <w:r>
          <w:rPr>
            <w:color w:val="var(--word-link)"/>
          </w:rPr>
          <w:t xml:space="preserve">https://mv.gov.cz/clanek/ministr-vnitra-jednal-se-svym-rakouskym-protejskem-o-budoucnosti-docasne-ochrany-i-evropske-migracni-politice.aspx</w:t>
        </w:r>
      </w:hyperlink>
    </w:p>
    <w:p>
      <w:pPr/>
      <w:r>
        <w:rPr>
          <w:b w:val="1"/>
          <w:bCs w:val="1"/>
        </w:rPr>
        <w:t xml:space="preserve">Date of development</w:t>
      </w:r>
    </w:p>
    <w:p>
      <w:pPr/>
      <w:r>
        <w:rPr/>
        <w:t xml:space="preserve">22.05.2026</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BC0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minister-interior-discusses-future-temporary-protection-and-european-migration" TargetMode="External"/><Relationship Id="rId8" Type="http://schemas.openxmlformats.org/officeDocument/2006/relationships/hyperlink" Target="https://mv.gov.cz/clanek/ministr-vnitra-jednal-se-svym-rakouskym-protejskem-o-budoucnosti-docasne-ochrany-i-evropske-migracni-politice.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2026-06-15T07:55:17+00:00</dcterms:created>
  <dcterms:modified xsi:type="dcterms:W3CDTF">2026-06-15T07:55:17+00:00</dcterms:modified>
</cp:coreProperties>
</file>

<file path=docProps/custom.xml><?xml version="1.0" encoding="utf-8"?>
<Properties xmlns="http://schemas.openxmlformats.org/officeDocument/2006/custom-properties" xmlns:vt="http://schemas.openxmlformats.org/officeDocument/2006/docPropsVTypes"/>
</file>