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Bulgarian judges receive training on the main changes introduced by the Pact on Migration and Asylum zzzzzz</w:t>
        </w:r>
      </w:hyperlink>
    </w:p>
    <w:p>
      <w:pPr/>
      <w:r>
        <w:rPr/>
        <w:t xml:space="preserve">The National Institute for Justice organised a training for judges, jointly with UNHCR in Bulgaria, on the ‘EU Pact on Migration and Asylum – Procedural safeguards and qualification for international protection’. The training focused on the main changes introduced by the Pact, with emphasis on the new rules for the asylum procedures, the solidarity mechanism between Member States and procedural safeguards for asylum applicants. It also offered an opportunity for exchange of expertise and discussions on case law and EU law.</w:t>
      </w:r>
    </w:p>
    <w:p>
      <w:pPr/>
      <w:r>
        <w:rPr>
          <w:b w:val="1"/>
          <w:bCs w:val="1"/>
        </w:rPr>
        <w:t xml:space="preserve">Source(s)</w:t>
      </w:r>
    </w:p>
    <w:p>
      <w:pPr>
        <w:numPr>
          <w:ilvl w:val="0"/>
          <w:numId w:val="4"/>
        </w:numPr>
      </w:pPr>
      <w:r>
        <w:rPr/>
        <w:t xml:space="preserve">National Institute of Justice | Национален институт на правосъдието (20 May, 2026), Националният институт на правосъдието проведе обучение по Пакта на ЕС за миграцията и убежището [The National Institute of Justice conducted training on the EU Pact on Migration and Asylum – National Institute of Justice ],</w:t>
      </w:r>
      <w:hyperlink r:id="rId8" w:history="1">
        <w:r>
          <w:rPr>
            <w:color w:val="var(--word-link)"/>
          </w:rPr>
          <w:t xml:space="preserve">The National Institute of Justice conducted training on the EU Pact on Migration and Asylum – National Institute of Justice</w:t>
        </w:r>
      </w:hyperlink>
    </w:p>
    <w:p>
      <w:pPr/>
      <w:r>
        <w:rPr>
          <w:b w:val="1"/>
          <w:bCs w:val="1"/>
        </w:rPr>
        <w:t xml:space="preserve">Date of development</w:t>
      </w:r>
    </w:p>
    <w:p>
      <w:pPr/>
      <w:r>
        <w:rPr/>
        <w:t xml:space="preserve">20.05.2026</w:t>
      </w:r>
    </w:p>
    <w:p>
      <w:pPr/>
      <w:r>
        <w:rPr>
          <w:b w:val="1"/>
          <w:bCs w:val="1"/>
        </w:rPr>
        <w:t xml:space="preserve">Country</w:t>
      </w:r>
    </w:p>
    <w:p>
      <w:pPr/>
      <w:r>
        <w:rPr/>
        <w:t xml:space="preserve">Bulgaria</w:t>
      </w:r>
    </w:p>
    <w:p>
      <w:pPr/>
      <w:r>
        <w:rPr>
          <w:b w:val="1"/>
          <w:bCs w:val="1"/>
        </w:rPr>
        <w:t xml:space="preserve">Thematic area(s)</w:t>
      </w:r>
    </w:p>
    <w:p>
      <w:pPr/>
      <w:r>
        <w:rPr/>
        <w:t xml:space="preserve">Second instance determination, Pact on Migration and Asylum</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878B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bulgarian-judges-receive-training-main-changes-introduced-pact-migration-and" TargetMode="External"/><Relationship Id="rId8" Type="http://schemas.openxmlformats.org/officeDocument/2006/relationships/hyperlink" Target="https://nij.bg/%d0%bd%d0%be%d0%b2%d0%b8%d0%bd%d0%b8/%d0%b0%d0%ba%d1%86%d0%b5%d0%bd%d1%82%d0%b8/%d0%bd%d0%b0%d1%86%d0%b8%d0%be%d0%bd%d0%b0%d0%bb%d0%bd%d0%b8%d1%8f%d1%82-%d0%b8%d0%bd%d1%81%d1%82%d0%b8%d1%82%d1%83%d1%82-%d0%bd%d0%b0-%d0%bf%d1%80%d0%b0%d0%b2%d0%be%d1%81%d1%8a%d0%b4%d0%b8%d0%b5%d1%82%d0%be-%d0%bf%d1%80%d0%be%d0%b2%d0%b5%d0%b4%d0%b5-%d0%be%d0%b1%d1%83%d1%87%d0%b5%d0%bd%d0%b8%d0%b5-%d0%bf%d0%be-%d0%bf%d0%b0%d0%ba%d1%82%d0%b0-%d0%bd%d0%b0-%d0%b5%d1%81-%d0%b7%d0%b0-%d0%bc%d0%b8%d0%b3%d1%80%d0%b0%d1%86%d0%b8%d1%8f%d1%82%d0%b0-%d0%b8-%d1%83%d0%b1%d0%b5%d0%b6%d0%b8%d1%89%d0%b5%d1%82%d0%be-39208"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2026-06-15T07:56:52+00:00</dcterms:created>
  <dcterms:modified xsi:type="dcterms:W3CDTF">2026-06-15T07:56:52+00:00</dcterms:modified>
</cp:coreProperties>
</file>

<file path=docProps/custom.xml><?xml version="1.0" encoding="utf-8"?>
<Properties xmlns="http://schemas.openxmlformats.org/officeDocument/2006/custom-properties" xmlns:vt="http://schemas.openxmlformats.org/officeDocument/2006/docPropsVTypes"/>
</file>