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OFPRA publishes cohort study on applications for international protection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French Office for the Protection of Refugees and Stateless Persons (OFPRA) published the results of its </w:t>
      </w:r>
      <w:hyperlink r:id="rId9" w:history="1">
        <w:r>
          <w:rPr>
            <w:color w:val="var(--word-link)"/>
          </w:rPr>
          <w:t xml:space="preserve">cohort study</w:t>
        </w:r>
      </w:hyperlink>
      <w:r>
        <w:rPr/>
        <w:t xml:space="preserve"> examining the pathways of applicants who submitted their application in 2021. </w:t>
      </w:r>
    </w:p>
    <w:p>
      <w:pPr/>
      <w:r>
        <w:rPr/>
        <w:t xml:space="preserve">The publication analyses the final outcome of applications once all avenues of appeal have been exhausted, thereby providing a comprehensive overview of the asylum processes for a 5-year reference period.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French Office for the Protection of Refugees and Stateless Persons | Office français de protection des réfugiés et apatrides (21 May, 2026), Bilan de la demande de protection internationale - Étude de cohorte 2021 [Overview of applications for international protection – 2021 cohort study],</w:t>
      </w:r>
      <w:hyperlink r:id="rId10" w:history="1">
        <w:r>
          <w:rPr>
            <w:color w:val="var(--word-link)"/>
          </w:rPr>
          <w:t xml:space="preserve">https://www.ofpra.gouv.fr/actualites/bilan-de-la-demande-de-protection-internationale-etude-de-cohorte-2021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21.05.2026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9E717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ofpra-publishes-cohort-study-applications-international-protection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ofpra.gouv.fr/libraries/pdf.js/web/viewer.html?file=/sites/default/files/2026-05/Bilan%20de%20la%20demande%202021.pdf" TargetMode="External"/><Relationship Id="rId10" Type="http://schemas.openxmlformats.org/officeDocument/2006/relationships/hyperlink" Target="https://www.ofpra.gouv.fr/actualites/bilan-de-la-demande-de-protection-internationale-etude-de-cohorte-2021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2026-07-16T07:08:04+00:00</dcterms:created>
  <dcterms:modified xsi:type="dcterms:W3CDTF">2026-07-16T07:08:04+00:00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