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Reception - Portugal</w:t>
      </w:r>
    </w:p>
    <w:p>
      <w:pPr>
        <w:pStyle w:val="Heading2"/>
      </w:pPr>
      <w:r>
        <w:rPr/>
        <w:t xml:space="preserve">Reception System</w:t>
      </w:r>
    </w:p>
    <w:p>
      <w:pPr>
        <w:pStyle w:val="Heading2"/>
      </w:pPr>
      <w:r>
        <w:rPr/>
        <w:t xml:space="preserve">Overview</w:t>
      </w:r>
    </w:p>
    <w:p>
      <w:pPr>
        <w:pStyle w:val="Heading2"/>
      </w:pPr>
      <w:r>
        <w:rPr/>
        <w:t xml:space="preserve">Relevant EU legislation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National legislation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Competent authority and stakeholders</w:t>
      </w:r>
    </w:p>
    <w:p>
      <w:pPr/>
      <w:r>
        <w:rPr/>
        <w:t xml:space="preserve">Coming soon</w:t>
      </w:r>
    </w:p>
    <w:p>
      <w:pPr/>
      <w:r>
        <w:rPr/>
        <w:t xml:space="preserve"> </w:t>
      </w:r>
    </w:p>
    <w:p>
      <w:pPr>
        <w:pStyle w:val="Heading2"/>
      </w:pPr>
      <w:r>
        <w:rPr/>
        <w:t xml:space="preserve">Organisational aspects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Allocation of applicants to geographical areas within their territory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Staff and training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Reception phases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Contingency planning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Facilities</w:t>
      </w:r>
    </w:p>
    <w:p>
      <w:pPr>
        <w:pStyle w:val="Heading2"/>
      </w:pPr>
      <w:r>
        <w:rPr/>
        <w:t xml:space="preserve">Overview of different types of reception facilities according to national classification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Premises at the border</w:t>
      </w:r>
    </w:p>
    <w:p>
      <w:pPr/>
      <w:r>
        <w:rPr/>
        <w:t xml:space="preserve">Coming soon</w:t>
      </w:r>
    </w:p>
    <w:p>
      <w:pPr/>
      <w:r>
        <w:rPr/>
        <w:t xml:space="preserve"> </w:t>
      </w:r>
    </w:p>
    <w:p>
      <w:pPr>
        <w:pStyle w:val="Heading2"/>
      </w:pPr>
      <w:r>
        <w:rPr/>
        <w:t xml:space="preserve">Initial reception centres</w:t>
      </w:r>
    </w:p>
    <w:p>
      <w:pPr/>
      <w:r>
        <w:rPr/>
        <w:t xml:space="preserve">Coming soon</w:t>
      </w:r>
    </w:p>
    <w:p>
      <w:pPr/>
      <w:r>
        <w:rPr/>
        <w:t xml:space="preserve"> </w:t>
      </w:r>
    </w:p>
    <w:p>
      <w:pPr>
        <w:pStyle w:val="Heading2"/>
      </w:pPr>
      <w:r>
        <w:rPr/>
        <w:t xml:space="preserve">Collective accommodation centres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Individual accommodation centres (such as private houses, flats, hotels)</w:t>
      </w:r>
    </w:p>
    <w:p>
      <w:pPr/>
      <w:r>
        <w:rPr/>
        <w:t xml:space="preserve">Coming soon</w:t>
      </w:r>
    </w:p>
    <w:p>
      <w:pPr/>
      <w:r>
        <w:rPr/>
        <w:t xml:space="preserve"> </w:t>
      </w:r>
    </w:p>
    <w:p>
      <w:pPr>
        <w:pStyle w:val="Heading2"/>
      </w:pPr>
      <w:r>
        <w:rPr/>
        <w:t xml:space="preserve">Temporary solutions when housing capacities is temporarily exhausted</w:t>
      </w:r>
    </w:p>
    <w:p>
      <w:pPr/>
      <w:r>
        <w:rPr/>
        <w:t xml:space="preserve">Coming soon</w:t>
      </w:r>
    </w:p>
    <w:p>
      <w:pPr/>
      <w:r>
        <w:rPr/>
        <w:t xml:space="preserve"> </w:t>
      </w:r>
    </w:p>
    <w:p>
      <w:pPr>
        <w:pStyle w:val="Heading2"/>
      </w:pPr>
      <w:r>
        <w:rPr/>
        <w:t xml:space="preserve">Reception facilities for applicants with special needs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Material reception conditions provided in kind and cash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Definition of material reception conditions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Material reception conditions provided in kind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Financial allowances and vouchers 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Material reception conditions for vulnerable persons 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Rights and obligations during reception</w:t>
      </w:r>
    </w:p>
    <w:p>
      <w:pPr>
        <w:pStyle w:val="Heading2"/>
      </w:pPr>
      <w:r>
        <w:rPr/>
        <w:t xml:space="preserve">Provision of information and counselling</w:t>
      </w:r>
    </w:p>
    <w:p>
      <w:pPr/>
      <w:r>
        <w:rPr/>
        <w:t xml:space="preserve">Coming soon</w:t>
      </w:r>
    </w:p>
    <w:p>
      <w:pPr/>
      <w:r>
        <w:rPr/>
        <w:t xml:space="preserve"> </w:t>
      </w:r>
    </w:p>
    <w:p>
      <w:pPr>
        <w:pStyle w:val="Heading2"/>
      </w:pPr>
      <w:r>
        <w:rPr/>
        <w:t xml:space="preserve">Freedom of movement within the territory</w:t>
      </w:r>
    </w:p>
    <w:p>
      <w:pPr/>
      <w:r>
        <w:rPr/>
        <w:t xml:space="preserve">Coming soon</w:t>
      </w:r>
    </w:p>
    <w:p>
      <w:pPr/>
      <w:r>
        <w:rPr/>
        <w:t xml:space="preserve"> </w:t>
      </w:r>
    </w:p>
    <w:p>
      <w:pPr>
        <w:pStyle w:val="Heading2"/>
      </w:pPr>
      <w:r>
        <w:rPr/>
        <w:t xml:space="preserve">Employment and vocational training</w:t>
      </w:r>
    </w:p>
    <w:p>
      <w:pPr/>
      <w:r>
        <w:rPr/>
        <w:t xml:space="preserve">Coming soon</w:t>
      </w:r>
    </w:p>
    <w:p>
      <w:pPr/>
      <w:r>
        <w:rPr/>
        <w:t xml:space="preserve"> </w:t>
      </w:r>
    </w:p>
    <w:p>
      <w:pPr>
        <w:pStyle w:val="Heading2"/>
      </w:pPr>
      <w:r>
        <w:rPr/>
        <w:t xml:space="preserve">Healthcare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Education for minors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Socio-cultural orientation and language learning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Sufficient means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Arrangement of private accommodation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Contribution to reception and healthcare costs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Sufficient means test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Sanction regimes, reduction or withdrawal of material reception conditions</w:t>
      </w:r>
    </w:p>
    <w:p>
      <w:pPr>
        <w:pStyle w:val="Heading2"/>
      </w:pPr>
      <w:r>
        <w:rPr/>
        <w:t xml:space="preserve">Circumstances for reducing or withdrawing material reception conditions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Possible sanctions and procedure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Review of the sanction decision</w:t>
      </w:r>
    </w:p>
    <w:p>
      <w:pPr/>
      <w:r>
        <w:rPr/>
        <w:t xml:space="preserve">Coming soon</w:t>
      </w:r>
    </w:p>
    <w:sectPr>
      <w:headerReference w:type="default" r:id="rId7"/>
      <w:footerReference w:type="default" r:id="rId8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28-08-2026</w:t>
    </w:r>
  </w:p>
  <w:p>
    <w:pPr>
      <w:spacing w:before="0" w:after="0"/>
    </w:pPr>
    <w:r>
      <w:rPr>
        <w:sz w:val="16"/>
        <w:szCs w:val="16"/>
      </w:rPr>
      <w:t xml:space="preserve">Reception - Portugal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>The information is pending validation</w:t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2026-08-28T18:37:54+00:00</dcterms:created>
  <dcterms:modified xsi:type="dcterms:W3CDTF">2026-08-28T18:37:54+00:00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