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Portugal</w:t>
      </w:r>
    </w:p>
    <w:p>
      <w:pPr>
        <w:pStyle w:val="Heading2"/>
      </w:pPr>
      <w:r>
        <w:rPr/>
        <w:t xml:space="preserve">Temporary Protection - Portugal</w:t>
      </w:r>
    </w:p>
    <w:p>
      <w:pPr>
        <w:numPr>
          <w:ilvl w:val="0"/>
          <w:numId w:val="4"/>
        </w:numPr>
      </w:pPr>
      <w:hyperlink w:anchor="section-13037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3038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039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040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3041" w:history="1">
        <w:r>
          <w:rPr>
            <w:color w:val="0444c4"/>
            <w:u w:val="single"/>
          </w:rPr>
          <w:t xml:space="preserve">Eligibility</w:t>
        </w:r>
      </w:hyperlink>
    </w:p>
    <w:p>
      <w:pPr>
        <w:numPr>
          <w:ilvl w:val="0"/>
          <w:numId w:val="4"/>
        </w:numPr>
      </w:pPr>
      <w:hyperlink w:anchor="section-13042" w:history="1">
        <w:r>
          <w:rPr>
            <w:color w:val="0444c4"/>
            <w:u w:val="single"/>
          </w:rPr>
          <w:t xml:space="preserve">Admission to the territory</w:t>
        </w:r>
      </w:hyperlink>
    </w:p>
    <w:p>
      <w:pPr>
        <w:numPr>
          <w:ilvl w:val="0"/>
          <w:numId w:val="4"/>
        </w:numPr>
      </w:pPr>
      <w:hyperlink w:anchor="section-13043" w:history="1">
        <w:r>
          <w:rPr>
            <w:color w:val="0444c4"/>
            <w:u w:val="single"/>
          </w:rPr>
          <w:t xml:space="preserve">Provision of information</w:t>
        </w:r>
      </w:hyperlink>
    </w:p>
    <w:p>
      <w:pPr>
        <w:numPr>
          <w:ilvl w:val="0"/>
          <w:numId w:val="4"/>
        </w:numPr>
      </w:pPr>
      <w:hyperlink w:anchor="section-13044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3045" w:history="1">
        <w:r>
          <w:rPr>
            <w:color w:val="0444c4"/>
            <w:u w:val="single"/>
          </w:rPr>
          <w:t xml:space="preserve">Procedure to register and be granted temporary protection</w:t>
        </w:r>
      </w:hyperlink>
    </w:p>
    <w:p>
      <w:pPr>
        <w:numPr>
          <w:ilvl w:val="0"/>
          <w:numId w:val="4"/>
        </w:numPr>
      </w:pPr>
      <w:hyperlink w:anchor="section-13046" w:history="1">
        <w:r>
          <w:rPr>
            <w:color w:val="0444c4"/>
            <w:u w:val="single"/>
          </w:rPr>
          <w:t xml:space="preserve">Reception and accommodation</w:t>
        </w:r>
      </w:hyperlink>
    </w:p>
    <w:p>
      <w:pPr>
        <w:numPr>
          <w:ilvl w:val="0"/>
          <w:numId w:val="4"/>
        </w:numPr>
      </w:pPr>
      <w:hyperlink w:anchor="section-13047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3049" w:history="1">
        <w:r>
          <w:rPr>
            <w:color w:val="0444c4"/>
            <w:u w:val="single"/>
          </w:rPr>
          <w:t xml:space="preserve">Organisation of reception and accommodation</w:t>
        </w:r>
      </w:hyperlink>
    </w:p>
    <w:p>
      <w:pPr>
        <w:numPr>
          <w:ilvl w:val="0"/>
          <w:numId w:val="4"/>
        </w:numPr>
      </w:pPr>
      <w:hyperlink w:anchor="section-13050" w:history="1">
        <w:r>
          <w:rPr>
            <w:color w:val="0444c4"/>
            <w:u w:val="single"/>
          </w:rPr>
          <w:t xml:space="preserve">Rights of people granted temporary protection</w:t>
        </w:r>
      </w:hyperlink>
    </w:p>
    <w:p>
      <w:pPr>
        <w:numPr>
          <w:ilvl w:val="0"/>
          <w:numId w:val="4"/>
        </w:numPr>
      </w:pPr>
      <w:hyperlink w:anchor="section-13051" w:history="1">
        <w:r>
          <w:rPr>
            <w:color w:val="0444c4"/>
            <w:u w:val="single"/>
          </w:rPr>
          <w:t xml:space="preserve">Assistance to unaccompanied minors</w:t>
        </w:r>
      </w:hyperlink>
    </w:p>
    <w:p>
      <w:pPr>
        <w:numPr>
          <w:ilvl w:val="0"/>
          <w:numId w:val="4"/>
        </w:numPr>
      </w:pPr>
      <w:hyperlink w:anchor="section-13052" w:history="1">
        <w:r>
          <w:rPr>
            <w:color w:val="0444c4"/>
            <w:u w:val="single"/>
          </w:rPr>
          <w:t xml:space="preserve">Assistance to people with special needs</w:t>
        </w:r>
      </w:hyperlink>
    </w:p>
    <w:p>
      <w:pPr>
        <w:numPr>
          <w:ilvl w:val="0"/>
          <w:numId w:val="4"/>
        </w:numPr>
      </w:pPr>
      <w:hyperlink w:anchor="section-13053" w:history="1">
        <w:r>
          <w:rPr>
            <w:color w:val="0444c4"/>
            <w:u w:val="single"/>
          </w:rPr>
          <w:t xml:space="preserve">Solidarity (relocation of people who are eligible for temporary protection)</w:t>
        </w:r>
      </w:hyperlink>
    </w:p>
    <w:p>
      <w:pPr>
        <w:numPr>
          <w:ilvl w:val="0"/>
          <w:numId w:val="4"/>
        </w:numPr>
      </w:pPr>
      <w:hyperlink w:anchor="section-13054" w:history="1">
        <w:r>
          <w:rPr>
            <w:color w:val="0444c4"/>
            <w:u w:val="single"/>
          </w:rPr>
          <w:t xml:space="preserve">Impact of simultaneous application for international protection</w:t>
        </w:r>
      </w:hyperlink>
    </w:p>
    <w:p>
      <w:pPr>
        <w:pStyle w:val="Heading1"/>
      </w:pPr>
      <w:r>
        <w:rPr/>
        <w:t xml:space="preserve">Temporary Protection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Eligibility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Admission to the territory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Provision of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Procedure to register and be granted temporary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and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Organisation of reception and accommodation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Rights of people granted temporary protection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Assistance to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Assistance to people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Solidarity (relocation of people who are eligible for temporary protection)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Impact of simultaneous application for international protection</w:t>
      </w:r>
    </w:p>
    <w:p>
      <w:pPr/>
      <w:r>
        <w:rPr/>
        <w:t xml:space="preserve">Coming soon</w:t>
      </w:r>
    </w:p>
    <w:sectPr>
      <w:headerReference w:type="default" r:id="rId24"/>
      <w:footerReference w:type="default" r:id="rId2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Temporary Protection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5716B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037" TargetMode="External"/><Relationship Id="rId8" Type="http://schemas.openxmlformats.org/officeDocument/2006/relationships/hyperlink" Target="section-13038" TargetMode="External"/><Relationship Id="rId9" Type="http://schemas.openxmlformats.org/officeDocument/2006/relationships/hyperlink" Target="section-13039" TargetMode="External"/><Relationship Id="rId10" Type="http://schemas.openxmlformats.org/officeDocument/2006/relationships/hyperlink" Target="section-13040" TargetMode="External"/><Relationship Id="rId11" Type="http://schemas.openxmlformats.org/officeDocument/2006/relationships/hyperlink" Target="section-13041" TargetMode="External"/><Relationship Id="rId12" Type="http://schemas.openxmlformats.org/officeDocument/2006/relationships/hyperlink" Target="section-13042" TargetMode="External"/><Relationship Id="rId13" Type="http://schemas.openxmlformats.org/officeDocument/2006/relationships/hyperlink" Target="section-13043" TargetMode="External"/><Relationship Id="rId14" Type="http://schemas.openxmlformats.org/officeDocument/2006/relationships/hyperlink" Target="section-13044" TargetMode="External"/><Relationship Id="rId15" Type="http://schemas.openxmlformats.org/officeDocument/2006/relationships/hyperlink" Target="section-13045" TargetMode="External"/><Relationship Id="rId16" Type="http://schemas.openxmlformats.org/officeDocument/2006/relationships/hyperlink" Target="section-13046" TargetMode="External"/><Relationship Id="rId17" Type="http://schemas.openxmlformats.org/officeDocument/2006/relationships/hyperlink" Target="section-13047" TargetMode="External"/><Relationship Id="rId18" Type="http://schemas.openxmlformats.org/officeDocument/2006/relationships/hyperlink" Target="section-13049" TargetMode="External"/><Relationship Id="rId19" Type="http://schemas.openxmlformats.org/officeDocument/2006/relationships/hyperlink" Target="section-13050" TargetMode="External"/><Relationship Id="rId20" Type="http://schemas.openxmlformats.org/officeDocument/2006/relationships/hyperlink" Target="section-13051" TargetMode="External"/><Relationship Id="rId21" Type="http://schemas.openxmlformats.org/officeDocument/2006/relationships/hyperlink" Target="section-13052" TargetMode="External"/><Relationship Id="rId22" Type="http://schemas.openxmlformats.org/officeDocument/2006/relationships/hyperlink" Target="section-13053" TargetMode="External"/><Relationship Id="rId23" Type="http://schemas.openxmlformats.org/officeDocument/2006/relationships/hyperlink" Target="section-13054" TargetMode="External"/><Relationship Id="rId24" Type="http://schemas.openxmlformats.org/officeDocument/2006/relationships/header" Target="header1.xml"/><Relationship Id="rId2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2026-08-28T15:00:52+00:00</dcterms:created>
  <dcterms:modified xsi:type="dcterms:W3CDTF">2026-08-28T15:00:52+00:00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