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German-speaking Ministers of the Interior hold annual meeting zzzzzz</w:t>
        </w:r>
      </w:hyperlink>
    </w:p>
    <w:p>
      <w:pPr/>
      <w:hyperlink r:id="rId8" w:history="1">
        <w:r>
          <w:rPr>
            <w:color w:val="var(--word-link)"/>
          </w:rPr>
          <w:t xml:space="preserve"> Go back to timeline</w:t>
        </w:r>
      </w:hyperlink>
    </w:p>
    <w:p>
      <w:pPr/>
      <w:r>
        <w:rPr/>
        <w:t xml:space="preserve">German-speaking Ministers of the Interior from Germany, Liechtenstein, Luxembourg, Austria and Switzerland and EU Commissioner Magnus Brunner met in Luxembourg on 29 April 2026 for consultations on migration issues, the fight against organised crime, civil protection and disaster management.</w:t>
      </w:r>
    </w:p>
    <w:p>
      <w:pPr/>
      <w:r>
        <w:rPr/>
        <w:t xml:space="preserve">This working meeting takes place once a year and aims to facilitate dialogue and close coordination in the field of security and migration policy.</w:t>
      </w:r>
    </w:p>
    <w:p>
      <w:pPr/>
      <w:r>
        <w:rPr/>
        <w:t xml:space="preserve">This year’s meeting focused on the implementation of the CEAS, the new EU visa strategy and return regulation, as well as the fight against drug-related crime, crisis management and drone defence.</w:t>
      </w:r>
    </w:p>
    <w:p>
      <w:pPr/>
      <w:r>
        <w:rPr>
          <w:b w:val="1"/>
          <w:bCs w:val="1"/>
        </w:rPr>
        <w:t xml:space="preserve">Source(s)</w:t>
      </w:r>
    </w:p>
    <w:p>
      <w:pPr>
        <w:numPr>
          <w:ilvl w:val="0"/>
          <w:numId w:val="4"/>
        </w:numPr>
      </w:pPr>
      <w:r>
        <w:rPr/>
        <w:t xml:space="preserve">Federal Ministry of the Interior | Bundesministerium des Innern (29 April, 2026), Arbeitstreffen der deutschsprachigen Innenminister in Luxemburg [Work meeting of German-speaking interior ministers in Luxembourg],</w:t>
      </w:r>
      <w:hyperlink r:id="rId9" w:history="1">
        <w:r>
          <w:rPr>
            <w:color w:val="var(--word-link)"/>
          </w:rPr>
          <w:t xml:space="preserve">https://www.bmi.bund.de/SharedDocs/kurzmeldungen/DE/2026/04/dachlilux-2026.html</w:t>
        </w:r>
      </w:hyperlink>
    </w:p>
    <w:p>
      <w:pPr/>
      <w:r>
        <w:rPr>
          <w:b w:val="1"/>
          <w:bCs w:val="1"/>
        </w:rPr>
        <w:t xml:space="preserve">Date of development</w:t>
      </w:r>
    </w:p>
    <w:p>
      <w:pPr/>
      <w:r>
        <w:rPr/>
        <w:t xml:space="preserve">29.04.2026</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3A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speaking-ministers-interior-hold-annual-meeting" TargetMode="External"/><Relationship Id="rId8" Type="http://schemas.openxmlformats.org/officeDocument/2006/relationships/hyperlink" Target="/developments" TargetMode="External"/><Relationship Id="rId9" Type="http://schemas.openxmlformats.org/officeDocument/2006/relationships/hyperlink" Target="https://www.bmi.bund.de/SharedDocs/kurzmeldungen/DE/2026/04/dachlilux-2026.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2026-07-06T19:50:56+00:00</dcterms:created>
  <dcterms:modified xsi:type="dcterms:W3CDTF">2026-07-06T19:50:56+00:00</dcterms:modified>
</cp:coreProperties>
</file>

<file path=docProps/custom.xml><?xml version="1.0" encoding="utf-8"?>
<Properties xmlns="http://schemas.openxmlformats.org/officeDocument/2006/custom-properties" xmlns:vt="http://schemas.openxmlformats.org/officeDocument/2006/docPropsVTypes"/>
</file>