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to strengthen information and training at main borders in Italy zzzzzz</w:t>
        </w:r>
      </w:hyperlink>
    </w:p>
    <w:p>
      <w:pPr/>
      <w:r>
        <w:rPr/>
        <w:t xml:space="preserve">A new project under the Asylum, Migration and Integration Fund (FAMI) 2021–2027 has been launched to support information provision and training activities at Italy’s main sea, air, and land entry points. The initiative, titled “Support for information and training at main points of entry via sea, air and land,” is implemented by the UN Refugee Agency (UNHCR) in partnership with the Department for Civil Liberties and Immigration of the Italian Ministry of the Interior. </w:t>
      </w:r>
    </w:p>
    <w:p>
      <w:pPr/>
      <w:r>
        <w:rPr/>
        <w:t xml:space="preserve">The project will run for 31 months, from October 2025 to April 2028, and forms part of broader national and European efforts to strengthen first reception systems and ensure timely and informed access to international protection procedures. Italy continues to be one of the main entry points into Europe for people seeking protection, with migration flows described as complex and evolving. </w:t>
      </w:r>
    </w:p>
    <w:p>
      <w:pPr/>
      <w:r>
        <w:rPr/>
        <w:t xml:space="preserve">Arrivals include a range of profiles, such as unaccompanied minors, families, and individuals with specific vulnerabilities. Authorities note that arrivals via land routes have also increased in certain contexts, adding to operational challenges at border points. The initiative aims to ensure that newly arrived individuals receive clear and accessible information from the earliest stages of arrival, including details on rights, asylum procedures, and available services. </w:t>
      </w:r>
    </w:p>
    <w:p>
      <w:pPr/>
      <w:r>
        <w:rPr/>
        <w:t xml:space="preserve">Particular attention is given to key entry locations, where access to reliable information is considered important for identifying vulnerabilities and ensuring appropriate support. Alongside information activities, the project includes a training component for institutional staff and other actors involved in border management and first reception. The training is intended to support more consistent and coordinated practices aligned with national and European standards, and to improve the identification of protection needs and referral to relevant services. </w:t>
      </w:r>
    </w:p>
    <w:p>
      <w:pPr/>
      <w:r>
        <w:rPr/>
        <w:t xml:space="preserve">Through multilingual information tools, structured training programmes, and technical support activities, the project aims to enhance the overall quality of reception procedures and contribute to a more coordinated system that takes account of the needs of people arriving in Italy. The launch of the project reflects ongoing cooperation between UNHCR and Italian authorities in implementing elements of the EU Pact on Migration and Asylum through practical measures designed to strengthen system capacity and coordination.</w:t>
      </w:r>
    </w:p>
    <w:p>
      <w:pPr/>
      <w:r>
        <w:rPr>
          <w:b w:val="1"/>
          <w:bCs w:val="1"/>
        </w:rPr>
        <w:t xml:space="preserve">Source(s)</w:t>
      </w:r>
    </w:p>
    <w:p>
      <w:pPr>
        <w:numPr>
          <w:ilvl w:val="0"/>
          <w:numId w:val="4"/>
        </w:numPr>
      </w:pPr>
      <w:r>
        <w:rPr/>
        <w:t xml:space="preserve">United Nations High Commissioner for Refugees (5 February, 2026), Al via il progetto FAMI per il supporto all’informazione e alla formazione nei principali punti di ingresso in Italia [The FAMI project to provide information and training support at the main Italian entry points has begun.],</w:t>
      </w:r>
      <w:hyperlink r:id="rId8" w:history="1">
        <w:r>
          <w:rPr>
            <w:color w:val="var(--word-link)"/>
          </w:rPr>
          <w:t xml:space="preserve">https://www.unhcr.org/it/notizie/comunicati-stampa/al-il-progetto-fami-il-supporto-all-informazione-e-alla-formazione-nei</w:t>
        </w:r>
      </w:hyperlink>
    </w:p>
    <w:p>
      <w:pPr/>
      <w:r>
        <w:rPr>
          <w:b w:val="1"/>
          <w:bCs w:val="1"/>
        </w:rPr>
        <w:t xml:space="preserve">Date of development</w:t>
      </w:r>
    </w:p>
    <w:p>
      <w:pPr/>
      <w:r>
        <w:rPr/>
        <w:t xml:space="preserve">05.02.2026</w:t>
      </w:r>
    </w:p>
    <w:p>
      <w:pPr/>
      <w:r>
        <w:rPr>
          <w:b w:val="1"/>
          <w:bCs w:val="1"/>
        </w:rPr>
        <w:t xml:space="preserve">Country</w:t>
      </w:r>
    </w:p>
    <w:p>
      <w:pPr/>
      <w:r>
        <w:rPr/>
        <w:t xml:space="preserve">Italy</w:t>
      </w:r>
    </w:p>
    <w:p>
      <w:pPr/>
      <w:r>
        <w:rPr>
          <w:b w:val="1"/>
          <w:bCs w:val="1"/>
        </w:rPr>
        <w:t xml:space="preserve">Thematic area(s)</w:t>
      </w:r>
    </w:p>
    <w:p>
      <w:pPr/>
      <w:r>
        <w:rPr/>
        <w:t xml:space="preserve">Access to procedures and non-refoulement, Access to territory, Border procedure, Information provision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DFC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unhcr-strengthen-information-and-training-main-borders-italy" TargetMode="External"/><Relationship Id="rId8" Type="http://schemas.openxmlformats.org/officeDocument/2006/relationships/hyperlink" Target="https://www.unhcr.org/it/notizie/comunicati-stampa/al-il-progetto-fami-il-supporto-all-informazione-e-alla-formazione-ne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2026-07-13T08:50:44+00:00</dcterms:created>
  <dcterms:modified xsi:type="dcterms:W3CDTF">2026-07-13T08:50:44+00:00</dcterms:modified>
</cp:coreProperties>
</file>

<file path=docProps/custom.xml><?xml version="1.0" encoding="utf-8"?>
<Properties xmlns="http://schemas.openxmlformats.org/officeDocument/2006/custom-properties" xmlns:vt="http://schemas.openxmlformats.org/officeDocument/2006/docPropsVTypes"/>
</file>