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UNHCR supports transfer of asylum seekers from Trieste to reception facilities across Italy zzzzzz</w:t>
        </w:r>
      </w:hyperlink>
    </w:p>
    <w:p>
      <w:pPr/>
      <w:r>
        <w:rPr/>
        <w:t xml:space="preserve">The UN Refugee Agency (UNHCR) is taking part in the transfer of approximately 90 asylum seekers from temporary accommodation in Trieste’s Porto Vecchio area to reception facilities in other regions of Italy.</w:t>
      </w:r>
    </w:p>
    <w:p>
      <w:pPr/>
      <w:r>
        <w:rPr/>
        <w:t xml:space="preserve">The operation, which follows a transfer of 100 people </w:t>
      </w:r>
      <w:hyperlink r:id="rId8" w:history="1">
        <w:r>
          <w:rPr>
            <w:color w:val="var(--word-link)"/>
          </w:rPr>
          <w:t xml:space="preserve">carried out one week earlier</w:t>
        </w:r>
      </w:hyperlink>
      <w:r>
        <w:rPr/>
        <w:t xml:space="preserve">, is being conducted in coordination with the Italian Ministry of the Interior and organised with the Prefecture of Trieste, the local police headquarters, and regional health and social services.</w:t>
      </w:r>
    </w:p>
    <w:p>
      <w:pPr/>
      <w:r>
        <w:rPr/>
        <w:t xml:space="preserve">According to authorities, the individuals involved had been staying temporarily in the Porto Vecchio area in recent weeks. Prior to departure, activities including information sessions, registration procedures, and health screenings were carried out to ensure appropriate reception and safeguarding of rights.</w:t>
      </w:r>
    </w:p>
    <w:p>
      <w:pPr/>
      <w:r>
        <w:rPr/>
        <w:t xml:space="preserve">UNHCR stated that the transfer aims to ensure access to adequate accommodation, safety, and essential services for those involved. The agency also highlighted the need for a coordinated system response, particularly during the winter period, and pointed to the importance of balanced responsibility-sharing across regions to prevent prolonged situations of vulnerability and precarious living conditions.</w:t>
      </w:r>
    </w:p>
    <w:p>
      <w:pPr/>
      <w:r>
        <w:rPr/>
        <w:t xml:space="preserve">The initiative forms part of broader efforts supported by UNHCR in Trieste, which the organisation says have facilitated the entry of more than 600 asylum seekers into Italy’s national reception system.</w:t>
      </w:r>
    </w:p>
    <w:p>
      <w:pPr/>
      <w:r>
        <w:rPr/>
        <w:t xml:space="preserve"> </w:t>
      </w:r>
    </w:p>
    <w:p>
      <w:pPr/>
      <w:r>
        <w:rPr>
          <w:b w:val="1"/>
          <w:bCs w:val="1"/>
        </w:rPr>
        <w:t xml:space="preserve">Source(s)</w:t>
      </w:r>
    </w:p>
    <w:p>
      <w:pPr>
        <w:numPr>
          <w:ilvl w:val="0"/>
          <w:numId w:val="4"/>
        </w:numPr>
      </w:pPr>
      <w:r>
        <w:rPr/>
        <w:t xml:space="preserve">United Nations High Commissioner for Refugees (29 January, 2026), [Trieste, UNHCR supports authorities in today's transfer of asylum seekers to suitable reception facilities],</w:t>
      </w:r>
      <w:hyperlink r:id="rId9" w:history="1">
        <w:r>
          <w:rPr>
            <w:color w:val="var(--word-link)"/>
          </w:rPr>
          <w:t xml:space="preserve">https://www.unhcr.org/it/notizie/comunicati-stampa/trieste-unhcr-supporta-le-autorita-nel-trasferimento-odierno-di-0</w:t>
        </w:r>
      </w:hyperlink>
    </w:p>
    <w:p>
      <w:pPr/>
      <w:r>
        <w:rPr>
          <w:b w:val="1"/>
          <w:bCs w:val="1"/>
        </w:rPr>
        <w:t xml:space="preserve">Date of development</w:t>
      </w:r>
    </w:p>
    <w:p>
      <w:pPr/>
      <w:r>
        <w:rPr/>
        <w:t xml:space="preserve">29.01.2026</w:t>
      </w:r>
    </w:p>
    <w:p>
      <w:pPr/>
      <w:r>
        <w:rPr>
          <w:b w:val="1"/>
          <w:bCs w:val="1"/>
        </w:rPr>
        <w:t xml:space="preserve">Country</w:t>
      </w:r>
    </w:p>
    <w:p>
      <w:pPr/>
      <w:r>
        <w:rPr/>
        <w:t xml:space="preserve">Italy</w:t>
      </w:r>
    </w:p>
    <w:p>
      <w:pPr/>
      <w:r>
        <w:rPr>
          <w:b w:val="1"/>
          <w:bCs w:val="1"/>
        </w:rPr>
        <w:t xml:space="preserve">Thematic area(s)</w:t>
      </w:r>
    </w:p>
    <w:p>
      <w:pPr/>
      <w:r>
        <w:rPr/>
        <w:t xml:space="preserve">Reception, Accommodation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A88B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taly/unhcr-supports-transfer-asylum-seekers-trieste-reception-facilities-across-italy" TargetMode="External"/><Relationship Id="rId8" Type="http://schemas.openxmlformats.org/officeDocument/2006/relationships/hyperlink" Target="https://www.unhcr.org/it/notizie/comunicati-stampa/trieste-unhcr-supporta-le-autorita-nel-trasferimento-odierno-di" TargetMode="External"/><Relationship Id="rId9" Type="http://schemas.openxmlformats.org/officeDocument/2006/relationships/hyperlink" Target="https://www.unhcr.org/it/notizie/comunicati-stampa/trieste-unhcr-supporta-le-autorita-nel-trasferimento-odierno-di-0"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2026-07-12T15:21:20+00:00</dcterms:created>
  <dcterms:modified xsi:type="dcterms:W3CDTF">2026-07-12T15:21:20+00:00</dcterms:modified>
</cp:coreProperties>
</file>

<file path=docProps/custom.xml><?xml version="1.0" encoding="utf-8"?>
<Properties xmlns="http://schemas.openxmlformats.org/officeDocument/2006/custom-properties" xmlns:vt="http://schemas.openxmlformats.org/officeDocument/2006/docPropsVTypes"/>
</file>