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Irish Minister for Justice extends temporary protection until 4 March 2027 zzzzzz</w:t>
        </w:r>
      </w:hyperlink>
    </w:p>
    <w:p>
      <w:pPr/>
      <w:r>
        <w:rPr/>
        <w:t xml:space="preserve">The Minister for Justice, Home Affairs and Migration has announced an extension of immigration permissions for all individuals who are beneficiaries of temporary protection in Ireland until 4 March 2027.</w:t>
      </w:r>
    </w:p>
    <w:p>
      <w:pPr/>
      <w:r>
        <w:rPr/>
        <w:t xml:space="preserve">The extension applies to beneficiaries of temporary protection residing in the State whose Temporary Protection Certificates (yellow paper) are currently valid until 4 March 2026. No application is required to renew these certificates.</w:t>
      </w:r>
    </w:p>
    <w:p>
      <w:pPr/>
      <w:r>
        <w:rPr/>
        <w:t xml:space="preserve">Expired Temporary Protection Certificates will continue to be accepted as proof of entitlement to temporary protection and access to relevant State services until 4 March 2027.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Department of Justice, Home Affairs and Migration | An Roinn Dlí agus Cirt, Gnóthaí Baile agus Imirce (3 March, 2026), [Notice for Beneficiaries of Temporary Protection and Employers],</w:t>
      </w:r>
      <w:hyperlink r:id="rId8" w:history="1">
        <w:r>
          <w:rPr>
            <w:color w:val="var(--word-link)"/>
          </w:rPr>
          <w:t xml:space="preserve">https://www.irishimmigration.ie/notice-for-beneficiaries-of-temporary-protection-and-employers/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7AEC5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irish-minister-justice-extends-temporary-protection-until-4-march-2027" TargetMode="External"/><Relationship Id="rId8" Type="http://schemas.openxmlformats.org/officeDocument/2006/relationships/hyperlink" Target="https://www.irishimmigration.ie/notice-for-beneficiaries-of-temporary-protection-and-employer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2026-07-06T18:22:08+00:00</dcterms:created>
  <dcterms:modified xsi:type="dcterms:W3CDTF">2026-07-06T18:22:08+00:00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