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Finnish Immigration Service continues to suspend decision-making on applications by Iranian nationals zzzzzz</w:t>
        </w:r>
      </w:hyperlink>
    </w:p>
    <w:p>
      <w:pPr/>
      <w:r>
        <w:rPr/>
        <w:t xml:space="preserve">In February 2026, the Finnish Immigration Service partly suspended the processing of asylum applications submitted by Syrian nationals due to the changes in the security situation. The suspension will continue until 30 April 2026 as the situation remains unstable and then a re-assessment will be conducted.</w:t>
      </w:r>
    </w:p>
    <w:p>
      <w:pPr/>
      <w:r>
        <w:rPr/>
        <w:t xml:space="preserve">The Finnish Immigration Service has a </w:t>
      </w:r>
      <w:hyperlink r:id="rId8" w:history="1">
        <w:r>
          <w:rPr>
            <w:color w:val="var(--word-link)"/>
          </w:rPr>
          <w:t xml:space="preserve">dedicated page</w:t>
        </w:r>
      </w:hyperlink>
      <w:r>
        <w:rPr/>
        <w:t xml:space="preserve"> about the situation in Iran. </w:t>
      </w:r>
    </w:p>
    <w:p>
      <w:pPr/>
      <w:r>
        <w:rPr>
          <w:b w:val="1"/>
          <w:bCs w:val="1"/>
        </w:rPr>
        <w:t xml:space="preserve">Source(s)</w:t>
      </w:r>
    </w:p>
    <w:p>
      <w:pPr>
        <w:numPr>
          <w:ilvl w:val="0"/>
          <w:numId w:val="4"/>
        </w:numPr>
      </w:pPr>
      <w:r>
        <w:rPr/>
        <w:t xml:space="preserve">Finnish Immigration Service | Maahanmuuttovirasto (15 April, 2026), Ajankohtaista tietoa iranilaisten turvapaikkahakemusten käsittelystä [Current information about processing of asylum applications submitted by Iranians],</w:t>
      </w:r>
      <w:hyperlink r:id="rId9" w:history="1">
        <w:r>
          <w:rPr>
            <w:color w:val="var(--word-link)"/>
          </w:rPr>
          <w:t xml:space="preserve">https://migri.fi/-/ajankohtaista-tietoa-iranilaisten-turvapaikkahakemusten-kasittelysta?languageId=en_US</w:t>
        </w:r>
      </w:hyperlink>
    </w:p>
    <w:p>
      <w:pPr/>
      <w:r>
        <w:rPr>
          <w:b w:val="1"/>
          <w:bCs w:val="1"/>
        </w:rPr>
        <w:t xml:space="preserve">Related development(s)</w:t>
      </w:r>
    </w:p>
    <w:p>
      <w:pPr/>
      <w:hyperlink r:id="rId10" w:history="1">
        <w:r>
          <w:rPr>
            <w:color w:val="var(--word-link)"/>
          </w:rPr>
          <w:t xml:space="preserve">Finnish Immigration Service partially suspends decision-making on applications by Iranian nationals</w:t>
        </w:r>
      </w:hyperlink>
    </w:p>
    <w:p>
      <w:pPr/>
      <w:r>
        <w:rPr>
          <w:b w:val="1"/>
          <w:bCs w:val="1"/>
        </w:rPr>
        <w:t xml:space="preserve">Date of development</w:t>
      </w:r>
    </w:p>
    <w:p>
      <w:pPr/>
      <w:r>
        <w:rPr/>
        <w:t xml:space="preserve">15.04.2026</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429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continues-suspend-decision-making-applications" TargetMode="External"/><Relationship Id="rId8" Type="http://schemas.openxmlformats.org/officeDocument/2006/relationships/hyperlink" Target="https://migri.fi/en/situation-in-iran" TargetMode="External"/><Relationship Id="rId9" Type="http://schemas.openxmlformats.org/officeDocument/2006/relationships/hyperlink" Target="https://migri.fi/-/ajankohtaista-tietoa-iranilaisten-turvapaikkahakemusten-kasittelysta?languageId=en_US" TargetMode="External"/><Relationship Id="rId10" Type="http://schemas.openxmlformats.org/officeDocument/2006/relationships/hyperlink" Target="/developments/finland/finnish-immigration-service-partially-suspends-decision-making-applications"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2026-07-16T03:22:58+00:00</dcterms:created>
  <dcterms:modified xsi:type="dcterms:W3CDTF">2026-07-16T03:22:58+00:00</dcterms:modified>
</cp:coreProperties>
</file>

<file path=docProps/custom.xml><?xml version="1.0" encoding="utf-8"?>
<Properties xmlns="http://schemas.openxmlformats.org/officeDocument/2006/custom-properties" xmlns:vt="http://schemas.openxmlformats.org/officeDocument/2006/docPropsVTypes"/>
</file>