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Detention - Portugal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stakeholders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Grounds for detention during the asylum procedure</w:t>
      </w:r>
    </w:p>
    <w:p>
      <w:pPr>
        <w:pStyle w:val="Heading2"/>
      </w:pPr>
      <w:r>
        <w:rPr/>
        <w:t xml:space="preserve">Grounds for detention in national law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Less coercive measures (alternatives to detention)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Application for international protection and processing while in detention/impact on the asylum procedure</w:t>
      </w:r>
    </w:p>
    <w:p>
      <w:pPr/>
      <w:r>
        <w:rPr/>
        <w:t xml:space="preserve">Coming soon</w:t>
      </w:r>
    </w:p>
    <w:p>
      <w:pPr/>
      <w:r>
        <w:rPr/>
        <w:t xml:space="preserve"> </w:t>
      </w:r>
    </w:p>
    <w:p>
      <w:pPr>
        <w:pStyle w:val="Heading2"/>
      </w:pPr>
      <w:r>
        <w:rPr/>
        <w:t xml:space="preserve">Procedural safeguards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information and interpretation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representation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Length of detention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Judicial review of detention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Specific conditions relating to detention</w:t>
      </w:r>
    </w:p>
    <w:p>
      <w:pPr>
        <w:pStyle w:val="Heading2"/>
      </w:pPr>
      <w:r>
        <w:rPr/>
        <w:t xml:space="preserve">Conditions of detention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Detention of applicants with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Legislative overview</w:t>
      </w:r>
    </w:p>
    <w:p>
      <w:pPr/>
      <w:r>
        <w:rPr/>
        <w:t xml:space="preserve">Coming soon</w:t>
      </w:r>
    </w:p>
    <w:sectPr>
      <w:headerReference w:type="default" r:id="rId7"/>
      <w:footerReference w:type="default" r:id="rId8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Detention - Portugal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2026-08-28T10:03:29+00:00</dcterms:created>
  <dcterms:modified xsi:type="dcterms:W3CDTF">2026-08-28T10:03:29+00:00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