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Ministry of Inclusion, Social Security and Migration publishes web portal for the regularisation of migrants zzzzzz</w:t>
        </w:r>
      </w:hyperlink>
    </w:p>
    <w:p>
      <w:pPr/>
      <w:r>
        <w:rPr/>
        <w:t xml:space="preserve">The Ministry of Inclusion, Social Security and Migration published a web portal with information on the procedure for the regularisation of migrants, which was recently approved by </w:t>
      </w:r>
      <w:hyperlink r:id="rId8" w:history="1">
        <w:r>
          <w:rPr>
            <w:color w:val="var(--word-link)"/>
          </w:rPr>
          <w:t xml:space="preserve">Royal Decree 316/2026 of 14 April</w:t>
        </w:r>
      </w:hyperlink>
      <w:r>
        <w:rPr/>
        <w:t xml:space="preserve">. </w:t>
      </w:r>
    </w:p>
    <w:p>
      <w:pPr/>
      <w:r>
        <w:rPr/>
        <w:t xml:space="preserve">Through the portal, applicants can initiate the procedure, verify if they meet the requirements, request for an appointment and check the lists of entities which officially collaborate with the administration for this procedure. </w:t>
      </w:r>
    </w:p>
    <w:p>
      <w:pPr/>
      <w:r>
        <w:rPr/>
        <w:t xml:space="preserve">The portal also includes a section on Frequently Asked Questions, video tutorials about the procedure and information notes for different types of applicants (e.g. </w:t>
      </w:r>
      <w:hyperlink r:id="rId9" w:history="1">
        <w:r>
          <w:rPr>
            <w:color w:val="var(--word-link)"/>
          </w:rPr>
          <w:t xml:space="preserve">applicants for international protection</w:t>
        </w:r>
      </w:hyperlink>
      <w:r>
        <w:rPr/>
        <w:t xml:space="preserve">). </w:t>
      </w:r>
    </w:p>
    <w:p>
      <w:pPr/>
      <w:r>
        <w:rPr/>
        <w:t xml:space="preserve"> </w:t>
      </w:r>
    </w:p>
    <w:p>
      <w:pPr/>
      <w:r>
        <w:rPr/>
        <w:t xml:space="preserve"> </w:t>
      </w:r>
    </w:p>
    <w:p>
      <w:pPr/>
      <w:r>
        <w:rPr>
          <w:b w:val="1"/>
          <w:bCs w:val="1"/>
        </w:rPr>
        <w:t xml:space="preserve">Source(s)</w:t>
      </w:r>
    </w:p>
    <w:p>
      <w:pPr>
        <w:numPr>
          <w:ilvl w:val="0"/>
          <w:numId w:val="4"/>
        </w:numPr>
      </w:pPr>
      <w:r>
        <w:rPr/>
        <w:t xml:space="preserve">Ministry of Inclusion, Social Security and Migration | Ministerio de Inclusión, Seguridad Social y Migraciones (15 April, 2026), Regularización Extraordinaria para Personas Migrantes [Extraordinary Regularization for Migrant Persons],</w:t>
      </w:r>
      <w:hyperlink r:id="rId10" w:history="1">
        <w:r>
          <w:rPr>
            <w:color w:val="var(--word-link)"/>
          </w:rPr>
          <w:t xml:space="preserve">https://www.inclusion.gob.es/regularizacion</w:t>
        </w:r>
      </w:hyperlink>
    </w:p>
    <w:p>
      <w:pPr/>
      <w:r>
        <w:rPr>
          <w:b w:val="1"/>
          <w:bCs w:val="1"/>
        </w:rPr>
        <w:t xml:space="preserve">Date of development</w:t>
      </w:r>
    </w:p>
    <w:p>
      <w:pPr/>
      <w:r>
        <w:rPr/>
        <w:t xml:space="preserve">15.04.2026</w:t>
      </w:r>
    </w:p>
    <w:p>
      <w:pPr/>
      <w:r>
        <w:rPr>
          <w:b w:val="1"/>
          <w:bCs w:val="1"/>
        </w:rPr>
        <w:t xml:space="preserve">Country</w:t>
      </w:r>
    </w:p>
    <w:p>
      <w:pPr/>
      <w:r>
        <w:rPr/>
        <w:t xml:space="preserve">Spain</w:t>
      </w:r>
    </w:p>
    <w:p>
      <w:pPr/>
      <w:r>
        <w:rPr>
          <w:b w:val="1"/>
          <w:bCs w:val="1"/>
        </w:rPr>
        <w:t xml:space="preserve">Thematic area(s)</w:t>
      </w:r>
    </w:p>
    <w:p>
      <w:pPr/>
      <w:r>
        <w:rPr/>
        <w:t xml:space="preserve">Content of protection, Forms of protection, Information provision, Digitalisation</w:t>
      </w:r>
    </w:p>
    <w:p>
      <w:pPr/>
      <w:r>
        <w:rPr>
          <w:b w:val="1"/>
          <w:bCs w:val="1"/>
        </w:rPr>
        <w:t xml:space="preserve">Development type</w:t>
      </w:r>
    </w:p>
    <w:p>
      <w:pPr/>
      <w:r>
        <w:rPr/>
        <w:t xml:space="preserve">Legislation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09CA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pain/ministry-inclusion-social-security-and-migration-publishes-web-portal" TargetMode="External"/><Relationship Id="rId8" Type="http://schemas.openxmlformats.org/officeDocument/2006/relationships/hyperlink" Target="https://www.boe.es/boe/dias/2026/04/15/pdfs/BOE-A-2026-8284.pdf" TargetMode="External"/><Relationship Id="rId9" Type="http://schemas.openxmlformats.org/officeDocument/2006/relationships/hyperlink" Target="https://www.inclusion.gob.es/documents/20121/7817425/28%20bis.%20Autorizaci%C3%B3n%20residencia%20temporal%20por%20circunstancias%20excepcionales%20por%20raz%C3%B3n%20de%20arraigo.%20Solicitantes%20PI%20%28DA20%C2%BA%29.pdf/7b7732d3-7f27-1d90-51c6-46a5f0503ff6?version=1.0&amp;download=true" TargetMode="External"/><Relationship Id="rId10" Type="http://schemas.openxmlformats.org/officeDocument/2006/relationships/hyperlink" Target="https://www.inclusion.gob.es/regularizacion"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2026-07-11T21:32:25+00:00</dcterms:created>
  <dcterms:modified xsi:type="dcterms:W3CDTF">2026-07-11T21:32:25+00:00</dcterms:modified>
</cp:coreProperties>
</file>

<file path=docProps/custom.xml><?xml version="1.0" encoding="utf-8"?>
<Properties xmlns="http://schemas.openxmlformats.org/officeDocument/2006/custom-properties" xmlns:vt="http://schemas.openxmlformats.org/officeDocument/2006/docPropsVTypes"/>
</file>