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Denmark</w:t>
      </w:r>
    </w:p>
    <w:p>
      <w:pPr>
        <w:pStyle w:val="Heading2"/>
      </w:pPr>
      <w:r>
        <w:rPr/>
        <w:t xml:space="preserve">Detention - Denmark</w:t>
      </w:r>
    </w:p>
    <w:p>
      <w:pPr>
        <w:numPr>
          <w:ilvl w:val="0"/>
          <w:numId w:val="4"/>
        </w:numPr>
      </w:pPr>
      <w:hyperlink w:anchor="section-12244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2245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246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247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2248" w:history="1">
        <w:r>
          <w:rPr>
            <w:color w:val="0444c4"/>
            <w:u w:val="single"/>
          </w:rPr>
          <w:t xml:space="preserve">Grounds for detention during the asylum procedure</w:t>
        </w:r>
      </w:hyperlink>
    </w:p>
    <w:p>
      <w:pPr>
        <w:numPr>
          <w:ilvl w:val="0"/>
          <w:numId w:val="4"/>
        </w:numPr>
      </w:pPr>
      <w:hyperlink w:anchor="section-12249" w:history="1">
        <w:r>
          <w:rPr>
            <w:color w:val="0444c4"/>
            <w:u w:val="single"/>
          </w:rPr>
          <w:t xml:space="preserve">Grounds for detention in national law</w:t>
        </w:r>
      </w:hyperlink>
    </w:p>
    <w:p>
      <w:pPr>
        <w:numPr>
          <w:ilvl w:val="0"/>
          <w:numId w:val="4"/>
        </w:numPr>
      </w:pPr>
      <w:hyperlink w:anchor="section-12251" w:history="1">
        <w:r>
          <w:rPr>
            <w:color w:val="0444c4"/>
            <w:u w:val="single"/>
          </w:rPr>
          <w:t xml:space="preserve">Less coercive measures (alternatives to detention)</w:t>
        </w:r>
      </w:hyperlink>
    </w:p>
    <w:p>
      <w:pPr>
        <w:numPr>
          <w:ilvl w:val="0"/>
          <w:numId w:val="4"/>
        </w:numPr>
      </w:pPr>
      <w:hyperlink w:anchor="section-12252" w:history="1">
        <w:r>
          <w:rPr>
            <w:color w:val="0444c4"/>
            <w:u w:val="single"/>
          </w:rPr>
          <w:t xml:space="preserve">Application for international protection and processing while in detention/impact on the asylum procedure</w:t>
        </w:r>
      </w:hyperlink>
    </w:p>
    <w:p>
      <w:pPr>
        <w:numPr>
          <w:ilvl w:val="0"/>
          <w:numId w:val="4"/>
        </w:numPr>
      </w:pPr>
      <w:hyperlink w:anchor="section-12253" w:history="1">
        <w:r>
          <w:rPr>
            <w:color w:val="0444c4"/>
            <w:u w:val="single"/>
          </w:rPr>
          <w:t xml:space="preserve">Procedural safeguards</w:t>
        </w:r>
      </w:hyperlink>
    </w:p>
    <w:p>
      <w:pPr>
        <w:numPr>
          <w:ilvl w:val="0"/>
          <w:numId w:val="4"/>
        </w:numPr>
      </w:pPr>
      <w:hyperlink w:anchor="section-12254" w:history="1">
        <w:r>
          <w:rPr>
            <w:color w:val="0444c4"/>
            <w:u w:val="single"/>
          </w:rPr>
          <w:t xml:space="preserve">Access to information and interpretation</w:t>
        </w:r>
      </w:hyperlink>
    </w:p>
    <w:p>
      <w:pPr>
        <w:numPr>
          <w:ilvl w:val="0"/>
          <w:numId w:val="4"/>
        </w:numPr>
      </w:pPr>
      <w:hyperlink w:anchor="section-12255" w:history="1">
        <w:r>
          <w:rPr>
            <w:color w:val="0444c4"/>
            <w:u w:val="single"/>
          </w:rPr>
          <w:t xml:space="preserve">Legal assistance and representation</w:t>
        </w:r>
      </w:hyperlink>
    </w:p>
    <w:p>
      <w:pPr>
        <w:numPr>
          <w:ilvl w:val="0"/>
          <w:numId w:val="4"/>
        </w:numPr>
      </w:pPr>
      <w:hyperlink w:anchor="section-12256" w:history="1">
        <w:r>
          <w:rPr>
            <w:color w:val="0444c4"/>
            <w:u w:val="single"/>
          </w:rPr>
          <w:t xml:space="preserve">Length of detention</w:t>
        </w:r>
      </w:hyperlink>
    </w:p>
    <w:p>
      <w:pPr>
        <w:numPr>
          <w:ilvl w:val="0"/>
          <w:numId w:val="4"/>
        </w:numPr>
      </w:pPr>
      <w:hyperlink w:anchor="section-12257" w:history="1">
        <w:r>
          <w:rPr>
            <w:color w:val="0444c4"/>
            <w:u w:val="single"/>
          </w:rPr>
          <w:t xml:space="preserve">Judicial review of detention</w:t>
        </w:r>
      </w:hyperlink>
    </w:p>
    <w:p>
      <w:pPr>
        <w:numPr>
          <w:ilvl w:val="0"/>
          <w:numId w:val="4"/>
        </w:numPr>
      </w:pPr>
      <w:hyperlink w:anchor="section-12258" w:history="1">
        <w:r>
          <w:rPr>
            <w:color w:val="0444c4"/>
            <w:u w:val="single"/>
          </w:rPr>
          <w:t xml:space="preserve">Specific conditions relating to detention</w:t>
        </w:r>
      </w:hyperlink>
    </w:p>
    <w:p>
      <w:pPr>
        <w:numPr>
          <w:ilvl w:val="0"/>
          <w:numId w:val="4"/>
        </w:numPr>
      </w:pPr>
      <w:hyperlink w:anchor="section-12260" w:history="1">
        <w:r>
          <w:rPr>
            <w:color w:val="0444c4"/>
            <w:u w:val="single"/>
          </w:rPr>
          <w:t xml:space="preserve">Conditions of detention</w:t>
        </w:r>
      </w:hyperlink>
    </w:p>
    <w:p>
      <w:pPr>
        <w:numPr>
          <w:ilvl w:val="0"/>
          <w:numId w:val="4"/>
        </w:numPr>
      </w:pPr>
      <w:hyperlink w:anchor="section-12261" w:history="1">
        <w:r>
          <w:rPr>
            <w:color w:val="0444c4"/>
            <w:u w:val="single"/>
          </w:rPr>
          <w:t xml:space="preserve">Detention of applicants with special needs</w:t>
        </w:r>
      </w:hyperlink>
    </w:p>
    <w:p>
      <w:pPr>
        <w:numPr>
          <w:ilvl w:val="0"/>
          <w:numId w:val="4"/>
        </w:numPr>
      </w:pPr>
      <w:hyperlink w:anchor="section-12262" w:history="1">
        <w:r>
          <w:rPr>
            <w:color w:val="0444c4"/>
            <w:u w:val="single"/>
          </w:rPr>
          <w:t xml:space="preserve">Legislative overview</w:t>
        </w:r>
      </w:hyperlink>
    </w:p>
    <w:p>
      <w:pPr>
        <w:pStyle w:val="Heading1"/>
      </w:pPr>
      <w:r>
        <w:rPr/>
        <w:t xml:space="preserve">Detention - Denmark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3024" w:type="dxa"/>
            <w:noWrap/>
          </w:tcPr>
          <w:p>
            <w:pPr/>
            <w:r>
              <w:rPr/>
              <w:t xml:space="preserve">Area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National authority/ stakeholder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Assistance to competent authority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Detention decision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Administration and management of detention facilities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Information provision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Interpretation services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Access to the procedure and provision of asylum information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 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Detention for the Dublin procedure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Processing of asylum applications of applicants who are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Legal assistance and representation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Review of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Grounds for detention during the asylum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Grounds for detention in national law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Less coercive measures (alternatives to detention)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Application for international protection and processing while in detention/impact on the asylum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safeguards</w:t>
      </w:r>
    </w:p>
    <w:p>
      <w:pPr>
        <w:pStyle w:val="Heading2"/>
      </w:pPr>
      <w:r>
        <w:rPr/>
        <w:t xml:space="preserve">Access to information and interpretation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Length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Judicial review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Specific conditions relating to detention</w:t>
      </w:r>
    </w:p>
    <w:p>
      <w:pPr>
        <w:pStyle w:val="Heading2"/>
      </w:pPr>
      <w:r>
        <w:rPr/>
        <w:t xml:space="preserve">Conditions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Detention of applicants with special needs</w:t>
      </w:r>
    </w:p>
    <w:p>
      <w:pPr>
        <w:pStyle w:val="Heading2"/>
      </w:pPr>
      <w:r>
        <w:rPr/>
        <w:t xml:space="preserve">Legislative overview</w:t>
      </w:r>
    </w:p>
    <w:p>
      <w:pPr/>
      <w:r>
        <w:rPr/>
        <w:t xml:space="preserve">Coming soon</w:t>
      </w:r>
    </w:p>
    <w:sectPr>
      <w:headerReference w:type="default" r:id="rId24"/>
      <w:footerReference w:type="default" r:id="rId2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Detention - Denmark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2DEE7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244" TargetMode="External"/><Relationship Id="rId8" Type="http://schemas.openxmlformats.org/officeDocument/2006/relationships/hyperlink" Target="section-12245" TargetMode="External"/><Relationship Id="rId9" Type="http://schemas.openxmlformats.org/officeDocument/2006/relationships/hyperlink" Target="section-12246" TargetMode="External"/><Relationship Id="rId10" Type="http://schemas.openxmlformats.org/officeDocument/2006/relationships/hyperlink" Target="section-12247" TargetMode="External"/><Relationship Id="rId11" Type="http://schemas.openxmlformats.org/officeDocument/2006/relationships/hyperlink" Target="section-12248" TargetMode="External"/><Relationship Id="rId12" Type="http://schemas.openxmlformats.org/officeDocument/2006/relationships/hyperlink" Target="section-12249" TargetMode="External"/><Relationship Id="rId13" Type="http://schemas.openxmlformats.org/officeDocument/2006/relationships/hyperlink" Target="section-12251" TargetMode="External"/><Relationship Id="rId14" Type="http://schemas.openxmlformats.org/officeDocument/2006/relationships/hyperlink" Target="section-12252" TargetMode="External"/><Relationship Id="rId15" Type="http://schemas.openxmlformats.org/officeDocument/2006/relationships/hyperlink" Target="section-12253" TargetMode="External"/><Relationship Id="rId16" Type="http://schemas.openxmlformats.org/officeDocument/2006/relationships/hyperlink" Target="section-12254" TargetMode="External"/><Relationship Id="rId17" Type="http://schemas.openxmlformats.org/officeDocument/2006/relationships/hyperlink" Target="section-12255" TargetMode="External"/><Relationship Id="rId18" Type="http://schemas.openxmlformats.org/officeDocument/2006/relationships/hyperlink" Target="section-12256" TargetMode="External"/><Relationship Id="rId19" Type="http://schemas.openxmlformats.org/officeDocument/2006/relationships/hyperlink" Target="section-12257" TargetMode="External"/><Relationship Id="rId20" Type="http://schemas.openxmlformats.org/officeDocument/2006/relationships/hyperlink" Target="section-12258" TargetMode="External"/><Relationship Id="rId21" Type="http://schemas.openxmlformats.org/officeDocument/2006/relationships/hyperlink" Target="section-12260" TargetMode="External"/><Relationship Id="rId22" Type="http://schemas.openxmlformats.org/officeDocument/2006/relationships/hyperlink" Target="section-12261" TargetMode="External"/><Relationship Id="rId23" Type="http://schemas.openxmlformats.org/officeDocument/2006/relationships/hyperlink" Target="section-12262" TargetMode="External"/><Relationship Id="rId24" Type="http://schemas.openxmlformats.org/officeDocument/2006/relationships/header" Target="header1.xml"/><Relationship Id="rId2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2026-08-28T10:46:43+00:00</dcterms:created>
  <dcterms:modified xsi:type="dcterms:W3CDTF">2026-08-28T10:46:43+00:00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