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Ministers presents a draft bill to issue ordinances to transpose the EU Pact on Migration and Asylum zzzzzz</w:t>
        </w:r>
      </w:hyperlink>
    </w:p>
    <w:p>
      <w:pPr/>
      <w:r>
        <w:rPr/>
        <w:t xml:space="preserve">The French Council of Ministers approved a draft law that will enable the government to issue the following ordinances below for transposing and adopting the measures required by the entry into force of the EU Pact on Migration and Asylum:</w:t>
      </w:r>
    </w:p>
    <w:p>
      <w:pPr/>
      <w:r>
        <w:rPr/>
        <w:t xml:space="preserve">1. An ordinance to transpose the directive and to adopt the measures required by the entry into force of the regulations; </w:t>
      </w:r>
    </w:p>
    <w:p>
      <w:pPr/>
      <w:r>
        <w:rPr/>
        <w:t xml:space="preserve">2. An ordinance to extend and adapt these provisions to the overseas territories; </w:t>
      </w:r>
    </w:p>
    <w:p>
      <w:pPr/>
      <w:r>
        <w:rPr/>
        <w:t xml:space="preserve">3. An ordinance to take measures to ensure coordination and consistency and to rectify any errors.</w:t>
      </w:r>
    </w:p>
    <w:p>
      <w:pPr/>
      <w:r>
        <w:rPr>
          <w:b w:val="1"/>
          <w:bCs w:val="1"/>
        </w:rPr>
        <w:t xml:space="preserve">Source(s)</w:t>
      </w:r>
    </w:p>
    <w:p>
      <w:pPr>
        <w:numPr>
          <w:ilvl w:val="0"/>
          <w:numId w:val="4"/>
        </w:numPr>
      </w:pPr>
      <w:r>
        <w:rPr/>
        <w:t xml:space="preserve">Government | Gouvernement (8 April, 2026), Compte rendu du Conseil des ministres du 08 avril 2026 [Summary of the Council of Ministers meeting of 8 April 2026],</w:t>
      </w:r>
      <w:hyperlink r:id="rId8" w:history="1">
        <w:r>
          <w:rPr>
            <w:color w:val="var(--word-link)"/>
          </w:rPr>
          <w:t xml:space="preserve">https://www.info.gouv.fr/conseil-des-ministres/compte-rendu-du-conseil-des-ministres-du-08-04-2026</w:t>
        </w:r>
      </w:hyperlink>
    </w:p>
    <w:p>
      <w:pPr>
        <w:numPr>
          <w:ilvl w:val="0"/>
          <w:numId w:val="4"/>
        </w:numPr>
      </w:pPr>
      <w:r>
        <w:rPr/>
        <w:t xml:space="preserve">Ministry of the Interior | Ministère de l'Intérieur (10 April, 2026), Mise en œuvre du Pacte européen sur la migration et l'asile [Implementation of the European Pact on Migration and Asylum],</w:t>
      </w:r>
      <w:hyperlink r:id="rId9" w:history="1">
        <w:r>
          <w:rPr>
            <w:color w:val="var(--word-link)"/>
          </w:rPr>
          <w:t xml:space="preserve">https://www.immigration.interieur.gouv.fr/actualites/communiques/mise-en-oeuvre-du-pacte-europeen-sur-migration-et-lasile</w:t>
        </w:r>
      </w:hyperlink>
    </w:p>
    <w:p>
      <w:pPr/>
      <w:r>
        <w:rPr>
          <w:b w:val="1"/>
          <w:bCs w:val="1"/>
        </w:rPr>
        <w:t xml:space="preserve">Date of development</w:t>
      </w:r>
    </w:p>
    <w:p>
      <w:pPr/>
      <w:r>
        <w:rPr/>
        <w:t xml:space="preserve">08.04.2026</w:t>
      </w:r>
    </w:p>
    <w:p>
      <w:pPr/>
      <w:r>
        <w:rPr>
          <w:b w:val="1"/>
          <w:bCs w:val="1"/>
        </w:rPr>
        <w:t xml:space="preserve">Country</w:t>
      </w:r>
    </w:p>
    <w:p>
      <w:pPr/>
      <w:r>
        <w:rPr/>
        <w:t xml:space="preserve">France</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3AF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rance/council-ministers-presents-draft-bill-issue-ordinances-transpose-eu-pact" TargetMode="External"/><Relationship Id="rId8" Type="http://schemas.openxmlformats.org/officeDocument/2006/relationships/hyperlink" Target="https://www.info.gouv.fr/conseil-des-ministres/compte-rendu-du-conseil-des-ministres-du-08-04-2026" TargetMode="External"/><Relationship Id="rId9" Type="http://schemas.openxmlformats.org/officeDocument/2006/relationships/hyperlink" Target="https://www.immigration.interieur.gouv.fr/actualites/communiques/mise-en-oeuvre-du-pacte-europeen-sur-migration-et-lasil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2026-07-12T05:54:49+00:00</dcterms:created>
  <dcterms:modified xsi:type="dcterms:W3CDTF">2026-07-12T05:54:49+00:00</dcterms:modified>
</cp:coreProperties>
</file>

<file path=docProps/custom.xml><?xml version="1.0" encoding="utf-8"?>
<Properties xmlns="http://schemas.openxmlformats.org/officeDocument/2006/custom-properties" xmlns:vt="http://schemas.openxmlformats.org/officeDocument/2006/docPropsVTypes"/>
</file>