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hyperlink r:id="rId7" w:history="1">
        <w:r>
          <w:rPr>
            <w:color w:val="var(--word-link)"/>
          </w:rPr>
          <w:t xml:space="preserve"> Go back to timeline</w:t>
        </w:r>
      </w:hyperlink>
    </w:p>
    <w:p>
      <w:pPr/>
      <w:r>
        <w:rPr/>
        <w:t xml:space="preserve">Due to the volatile and rapidly-evolving security situation in Iran, the legal department of the Swedish Migration Agency recommended to temporarily suspend decision-making in cases involving the deportation or expulsion of Iranian nationals. The suspension applies to applications for international protection and residence permits on other grounds, but only when the outcome would be a rejection. Decisions to grant protection or residence permits may still be issued.   </w:t>
      </w:r>
    </w:p>
    <w:p>
      <w:pPr/>
      <w:r>
        <w:rPr/>
        <w:t xml:space="preserve">This recommendation does not apply to decisions concerning cases of obstacles to enforcement, decisions on applications for a residence permit where no protection needs are invoked (such as work or study permits) and decisions on applications to extend existing temporary residence permits. </w:t>
      </w:r>
    </w:p>
    <w:p>
      <w:pPr/>
      <w:r>
        <w:rPr/>
        <w:t xml:space="preserve">The suspension will remain in effect until further notice, and at least until 14 April 2026, while the Swedish Migration Agency continues to monitor the situation in Iran. </w:t>
      </w:r>
    </w:p>
    <w:p>
      <w:pPr/>
      <w:r>
        <w:rPr>
          <w:b w:val="1"/>
          <w:bCs w:val="1"/>
        </w:rPr>
        <w:t xml:space="preserve">Source(s)</w:t>
      </w:r>
    </w:p>
    <w:p>
      <w:pPr>
        <w:numPr>
          <w:ilvl w:val="0"/>
          <w:numId w:val="4"/>
        </w:numPr>
      </w:pPr>
      <w:r>
        <w:rPr/>
        <w:t xml:space="preserve">Swedish Migration Agency | Migrationsverket (19 January, 2026), Rekommendation om att pausa utvisningar till Iran [Recommendation to pause deportations to Iran],</w:t>
      </w:r>
      <w:hyperlink r:id="rId8" w:history="1">
        <w:r>
          <w:rPr>
            <w:color w:val="var(--word-link)"/>
          </w:rPr>
          <w:t xml:space="preserve">https://www.migrationsverket.se/nyhetsarkiv/nyhetsarkiv/2026-01-19-rekommendation-om-att-pausa-utvisningar-till-iran.html</w:t>
        </w:r>
      </w:hyperlink>
    </w:p>
    <w:p>
      <w:pPr/>
      <w:r>
        <w:rPr>
          <w:b w:val="1"/>
          <w:bCs w:val="1"/>
        </w:rPr>
        <w:t xml:space="preserve">Date of development</w:t>
      </w:r>
    </w:p>
    <w:p>
      <w:pPr/>
      <w:r>
        <w:rPr/>
        <w:t xml:space="preserve">19.01.2026</w:t>
      </w:r>
    </w:p>
    <w:p>
      <w:pPr/>
      <w:r>
        <w:rPr>
          <w:b w:val="1"/>
          <w:bCs w:val="1"/>
        </w:rPr>
        <w:t xml:space="preserve">Country</w:t>
      </w:r>
    </w:p>
    <w:p>
      <w:pPr/>
      <w:r>
        <w:rPr/>
        <w:t xml:space="preserve">Sweden</w:t>
      </w:r>
    </w:p>
    <w:p>
      <w:pPr/>
      <w:r>
        <w:rPr>
          <w:b w:val="1"/>
          <w:bCs w:val="1"/>
        </w:rPr>
        <w:t xml:space="preserve">Thematic area(s)</w:t>
      </w:r>
    </w:p>
    <w:p>
      <w:pPr/>
      <w:r>
        <w:rPr/>
        <w:t xml:space="preserve">First instance determination, Assessment of applications, Return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18-07-2026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989B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velopments" TargetMode="External"/><Relationship Id="rId8" Type="http://schemas.openxmlformats.org/officeDocument/2006/relationships/hyperlink" Target="https://www.migrationsverket.se/nyhetsarkiv/nyhetsarkiv/2026-01-19-rekommendation-om-att-pausa-utvisningar-till-iran.html"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2026-07-18T08:24:00+00:00</dcterms:created>
  <dcterms:modified xsi:type="dcterms:W3CDTF">2026-07-18T08:24:00+00:00</dcterms:modified>
</cp:coreProperties>
</file>

<file path=docProps/custom.xml><?xml version="1.0" encoding="utf-8"?>
<Properties xmlns="http://schemas.openxmlformats.org/officeDocument/2006/custom-properties" xmlns:vt="http://schemas.openxmlformats.org/officeDocument/2006/docPropsVTypes"/>
</file>