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METAdrasi delivers training for guardians of unaccompanied minors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In March 2026, METAdrasi delivered a five-day programme on critical issues of protection and support for unaccompanied minors. Topics of the programme included the role of the guardian and the legal framework in Greece; sustainable solutions for unaccompanied minors; access to asylum; the Dublin procedure; interculturality; the institution of foster care; human trafficking; the developmental stages of children; and trauma management.</w:t>
      </w:r>
    </w:p>
    <w:p>
      <w:pPr/>
      <w:r>
        <w:rPr/>
        <w:t xml:space="preserve">More information is </w:t>
      </w:r>
      <w:hyperlink r:id="rId9" w:history="1">
        <w:r>
          <w:rPr>
            <w:color w:val="0444c4"/>
            <w:u w:val="single"/>
          </w:rPr>
          <w:t xml:space="preserve">available here</w:t>
        </w:r>
      </w:hyperlink>
      <w:r>
        <w:rPr/>
        <w:t xml:space="preserve">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METAδραση | METAdrasi (23 March, 2026), 9η εκπαίδευση Εντεταλμένων Επιτροπείας Ασυνόδευτων Ανηλίκων από τη ΜΕΤΑδραση [9th training for Guardians of Unaccompanied Minors by METAdrasi],</w:t>
      </w:r>
      <w:hyperlink r:id="rId9" w:history="1">
        <w:r>
          <w:rPr>
            <w:color w:val="0444c4"/>
            <w:u w:val="single"/>
          </w:rPr>
          <w:t xml:space="preserve">https://metadrasi.org/26115520/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23.03.2026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Applicants with special needs, Unaccompanied minors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E5BF7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metadrasi-delivers-training-guardians-unaccompanied-minor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etadrasi.org/26115520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2026-10-30T01:49:59+00:00</dcterms:created>
  <dcterms:modified xsi:type="dcterms:W3CDTF">2026-10-30T01:49:59+00:00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