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Government approves 2026 National Resettlement Plan zzzzzz</w:t>
        </w:r>
      </w:hyperlink>
    </w:p>
    <w:p>
      <w:pPr/>
      <w:r>
        <w:rPr/>
        <w:t xml:space="preserve">The goverment approved the 2026 National Resettlement Plan by which 1,200 persons will be resettled. The plan, which is co-financed by AMIF, includes a budget of EUR 26 million. 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Inclusion, Social Security and Migration | Ministerio de Inclusión, Seguridad Social y Migraciones (17 March, 2026), El Gobierno aprueba el Programa Nacional de Reasentamiento de Refugiados para 2026 consolidando su compromiso con la solidaridad [The Government approves the National Refugee Resettlement Programme for 2026, consolidating its commitment to solidarity],</w:t>
      </w:r>
      <w:hyperlink r:id="rId8" w:history="1">
        <w:r>
          <w:rPr>
            <w:color w:val="var(--word-link)"/>
          </w:rPr>
          <w:t xml:space="preserve">https://www.inclusion.gob.es/w/el-gobierno-aprueba-el-programa-nacional-de-reasentamiento-de-refugiados-para-2026-consolidando-su-compromiso-con-la-solidaridad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17.03.2026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Spain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Resettlement and humanitarian admission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919EF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pain/government-approves-2026-national-resettlement-plan" TargetMode="External"/><Relationship Id="rId8" Type="http://schemas.openxmlformats.org/officeDocument/2006/relationships/hyperlink" Target="https://www.inclusion.gob.es/w/el-gobierno-aprueba-el-programa-nacional-de-reasentamiento-de-refugiados-para-2026-consolidando-su-compromiso-con-la-solidaridad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2026-07-12T10:18:39+00:00</dcterms:created>
  <dcterms:modified xsi:type="dcterms:W3CDTF">2026-07-12T10:18:39+00:00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