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Cooperation of the Greek Ministry of Immigration and Asylum with US authorities to enhance returns zzzzzz</w:t>
        </w:r>
      </w:hyperlink>
    </w:p>
    <w:p>
      <w:pPr/>
      <w:r>
        <w:rPr/>
        <w:t xml:space="preserve">In the quest for innovative ideas and best practices in the return of illegally-staying migrants, the Ministry of Immigration and Asylum initiated a process of information and training from the corresponding American services.</w:t>
      </w:r>
    </w:p>
    <w:p>
      <w:pPr/>
      <w:r>
        <w:rPr/>
        <w:t xml:space="preserve">Contacts between the services of the two countries on a range of issues related to the management of illegal migration officially began on 27 March 2026, with the conduct of the first information seminar. The seminar included the presentation of the digital application Customs Border Protection Home, which is used by the US authorities in the context of return procedures and which supports dignified, voluntary returns.</w:t>
      </w:r>
    </w:p>
    <w:p>
      <w:pPr/>
      <w:r>
        <w:rPr/>
        <w:t xml:space="preserve">The intention and desire of the Ministry of Immigration and Asylum and the Greek government is to further strengthen and expand this cooperation in other key areas of irregular migration management, with an emphasis on border protection and security.</w:t>
      </w:r>
    </w:p>
    <w:p>
      <w:pPr/>
      <w:r>
        <w:rPr>
          <w:b w:val="1"/>
          <w:bCs w:val="1"/>
        </w:rPr>
        <w:t xml:space="preserve">Source(s)</w:t>
      </w:r>
    </w:p>
    <w:p>
      <w:pPr>
        <w:numPr>
          <w:ilvl w:val="0"/>
          <w:numId w:val="4"/>
        </w:numPr>
      </w:pPr>
      <w:r>
        <w:rPr/>
        <w:t xml:space="preserve">Ministry of Migration and Asylum | Υπουργείο Μετανάστευσης και Ασύλου (27 March, 2026), Συνεργασία του Υπουργείου Μετανάστευσης και Ασύλου με τις ΗΠΑ για την εντατικοποίηση των επιστροφών παράνομων μεταναστών [Ministry of Immigration and Asylum (27 March 2026). Cooperation of the Ministry of Immigration and Asylum with the US to intensify the returns of illegal immigrants],</w:t>
      </w:r>
      <w:hyperlink r:id="rId8" w:history="1">
        <w:r>
          <w:rPr>
            <w:color w:val="var(--word-link)"/>
          </w:rPr>
          <w:t xml:space="preserve">https://migration.gov.gr/en/synergasia-toy-ypoyrgeioy-metanasteysis-kai-asyloy-me-tis-ipa-gia-tin-entatikopoiisi-ton-epistrofon-paranomon-metanaston/</w:t>
        </w:r>
      </w:hyperlink>
    </w:p>
    <w:p>
      <w:pPr/>
      <w:r>
        <w:rPr>
          <w:b w:val="1"/>
          <w:bCs w:val="1"/>
        </w:rPr>
        <w:t xml:space="preserve">Date of development</w:t>
      </w:r>
    </w:p>
    <w:p>
      <w:pPr/>
      <w:r>
        <w:rPr/>
        <w:t xml:space="preserve">27.03.2026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A18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cooperation-greek-ministry-immigration-and-asylum-us-authorities-enhance" TargetMode="External"/><Relationship Id="rId8" Type="http://schemas.openxmlformats.org/officeDocument/2006/relationships/hyperlink" Target="https://migration.gov.gr/en/synergasia-toy-ypoyrgeioy-metanasteysis-kai-asyloy-me-tis-ipa-gia-tin-entatikopoiisi-ton-epistrofon-paranomon-metanast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2026-07-12T05:54:52+00:00</dcterms:created>
  <dcterms:modified xsi:type="dcterms:W3CDTF">2026-07-12T05:54:52+00:00</dcterms:modified>
</cp:coreProperties>
</file>

<file path=docProps/custom.xml><?xml version="1.0" encoding="utf-8"?>
<Properties xmlns="http://schemas.openxmlformats.org/officeDocument/2006/custom-properties" xmlns:vt="http://schemas.openxmlformats.org/officeDocument/2006/docPropsVTypes"/>
</file>