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Quality assessment workshop for reports drafted by assistant rapporteurs and staff of the COI unit zzzzzz</w:t>
        </w:r>
      </w:hyperlink>
    </w:p>
    <w:p>
      <w:pPr/>
      <w:r>
        <w:rPr>
          <w:lang w:val="EN-GB"/>
        </w:rPr>
        <w:t xml:space="preserve">The Appeals Authority, in collaboration with the EUAA, organised in February 2026 a quality assessment workshop focusing on the reports produced by assistant rapporteurs of the Independent Appeals Committees and the staff of the COI Unit.</w:t>
      </w:r>
    </w:p>
    <w:p>
      <w:pPr/>
      <w:r>
        <w:rPr>
          <w:lang w:val="EN-GB"/>
        </w:rPr>
        <w:t xml:space="preserve">During the workshop, participants were presented with the key findings of the quality assessment, studied representative cases, engaged in practical exercises and discussed suggestions for improvement.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Ministry of Migration and Asylum | Υπουργείο Μετανάστευσης και Ασύλου (5 February, 2026), Εργαστήριο Αξιολόγησης Ποιότητας των Εκθέσεων των Βοηθών Εισηγητών και των Στελεχών της Μονάδας Τεκμηρίωσης [Quality Assessment Workshop for the Reports of Assistant Rapporteurs and Documentation Unit Executives],</w:t>
      </w:r>
      <w:hyperlink r:id="rId8" w:history="1">
        <w:r>
          <w:rPr>
            <w:color w:val="var(--word-link)"/>
          </w:rPr>
          <w:t xml:space="preserve">https://migration.gov.gr/en/ergastirio-axiologisis-poiotitas-ton-ektheseon-ton-voithon-eisigiton-kai-ton-stelechon-tis-monadas-tekmiriosis/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05.02.2026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Greece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COI, Second instance determination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Practice</w:t>
      </w:r>
    </w:p>
    <w:sectPr>
      <w:headerReference w:type="default" r:id="rId9"/>
      <w:footerReference w:type="default" r:id="rId10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31-05-2026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936F220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greece/quality-assessment-workshop-reports-drafted-assistant-rapporteurs-and-staff-coi" TargetMode="External"/><Relationship Id="rId8" Type="http://schemas.openxmlformats.org/officeDocument/2006/relationships/hyperlink" Target="https://migration.gov.gr/en/ergastirio-axiologisis-poiotitas-ton-ektheseon-ton-voithon-eisigiton-kai-ton-stelechon-tis-monadas-tekmiriosis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2026-05-31T05:33:54+00:00</dcterms:created>
  <dcterms:modified xsi:type="dcterms:W3CDTF">2026-05-31T05:33:54+00:00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