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Immigration and Asylum meets with the Director-General of the IOM zzzzzz</w:t>
        </w:r>
      </w:hyperlink>
    </w:p>
    <w:p>
      <w:pPr/>
      <w:r>
        <w:rPr>
          <w:lang w:val="EN-GB"/>
        </w:rPr>
        <w:t xml:space="preserve">The Minister of Migration and Asylum held a meeting with the Director-General of the IOM on the sidelines of the informal meeting of the Ministers of Justice and Home Affairs of the European Union that took place in Nicosia, Cyprus. During the meeting, issues related to the strengthening of Greece-IOM cooperation in the field of migration management were discussed at length, with particular emphasis on the challenges arising in the wider Central Mediterranean region. Special reference was made to the exploration of specific financial funds to support voluntary return programmes of migrants from Libya to their countries of origin, within the framework of an integrated and sustainable approach that respects international law. At the same time, the possibility of financing actions to strengthen African countries neighboring Libya was discussed, with the aim of supporting local capacities to manage migration flows and addressing the root causes of illegal migration.</w:t>
      </w:r>
    </w:p>
    <w:p>
      <w:pPr/>
      <w:r>
        <w:rPr>
          <w:lang w:val="EN-GB"/>
        </w:rPr>
        <w:t xml:space="preserve">More information is</w:t>
      </w:r>
      <w:hyperlink r:id="rId8" w:history="1">
        <w:r>
          <w:rPr>
            <w:color w:val="var(--word-link)"/>
          </w:rPr>
          <w:t xml:space="preserve">available here</w:t>
        </w:r>
      </w:hyperlink>
      <w:r>
        <w:rPr>
          <w:lang w:val="EN-GB"/>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(23 January, 2026), Συνάντηση του Υπουργού Μετανάστευσης και Ασύλου με τη Γενική Διευθύντρια του Διεθνούς Οργανισμού Μετανάστευσης [Meeting of the Minister of Immigration and Asylum with the Director-General of the International Organization for Migration],</w:t>
      </w:r>
      <w:hyperlink r:id="rId8" w:history="1">
        <w:r>
          <w:rPr>
            <w:color w:val="var(--word-link)"/>
          </w:rPr>
          <w:t xml:space="preserve">https://migration.gov.gr/en/synantisi-toy-ypoyrgoy-metanasteysis-kai-asyloy-me-ti-geniki-dieythyntria-toy-diethnoys-organismoy-metanasteysis/</w:t>
        </w:r>
      </w:hyperlink>
    </w:p>
    <w:p>
      <w:pPr/>
      <w:r>
        <w:rPr>
          <w:b w:val="1"/>
          <w:bCs w:val="1"/>
        </w:rPr>
        <w:t xml:space="preserve">Date of development</w:t>
      </w:r>
    </w:p>
    <w:p>
      <w:pPr/>
      <w:r>
        <w:rPr/>
        <w:t xml:space="preserve">23.01.2026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71A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immigration-and-asylum-meets-director-general-iom" TargetMode="External"/><Relationship Id="rId8" Type="http://schemas.openxmlformats.org/officeDocument/2006/relationships/hyperlink" Target="https://migration.gov.gr/en/synantisi-toy-ypoyrgoy-metanasteysis-kai-asyloy-me-ti-geniki-dieythyntria-toy-diethnoys-organismoy-metanastey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2026-07-17T17:21:15+00:00</dcterms:created>
  <dcterms:modified xsi:type="dcterms:W3CDTF">2026-07-17T17:21:15+00:00</dcterms:modified>
</cp:coreProperties>
</file>

<file path=docProps/custom.xml><?xml version="1.0" encoding="utf-8"?>
<Properties xmlns="http://schemas.openxmlformats.org/officeDocument/2006/custom-properties" xmlns:vt="http://schemas.openxmlformats.org/officeDocument/2006/docPropsVTypes"/>
</file>