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Austria</w:t>
      </w:r>
    </w:p>
    <w:p>
      <w:pPr>
        <w:pStyle w:val="Heading2"/>
      </w:pPr>
      <w:r>
        <w:rPr/>
        <w:t xml:space="preserve">Overview</w:t>
      </w:r>
    </w:p>
    <w:p>
      <w:pPr>
        <w:pStyle w:val="Heading2"/>
      </w:pPr>
      <w:r>
        <w:rPr/>
        <w:t xml:space="preserve">Relevant EU legislation</w:t>
      </w:r>
    </w:p>
    <w:p>
      <w:pPr/>
      <w:r>
        <w:rPr/>
        <w:t xml:space="preserve">Austria is bound by the Union Resettlement and Humanitarian Admission Framework Regulation (URF)</w:t>
      </w:r>
    </w:p>
    <w:p>
      <w:pPr>
        <w:pStyle w:val="Heading2"/>
      </w:pPr>
      <w:r>
        <w:rPr/>
        <w:t xml:space="preserve">National legislation</w:t>
      </w:r>
    </w:p>
    <w:p>
      <w:pPr/>
      <w:r>
        <w:rPr/>
        <w:t xml:space="preserve">01/01/2005:  Asylum Act (Federal Act on the granting of asylum) | </w:t>
      </w:r>
      <w:hyperlink r:id="rId7" w:history="1">
        <w:r>
          <w:rPr>
            <w:color w:val="var(--word-link)"/>
          </w:rPr>
          <w:t xml:space="preserve">AsylG: Bundesgesetz über die Gewährung von Asyl, StF: BGBl. I Nr. 100/2005</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Federal Office for Immigration and Asylum (Bundesamt für Fremdenwesen und Asyl, BFA) </w:t>
            </w:r>
          </w:p>
          <w:p>
            <w:pPr/>
            <w:r>
              <w:rPr/>
              <w:t xml:space="preserve">Ministry of Interior (Bundesministerium für Inneres) </w:t>
            </w:r>
          </w:p>
          <w:p>
            <w:pPr/>
            <w:r>
              <w:rPr/>
              <w:t xml:space="preserve">United Nations High Commissioner for Refugees (UNHCR) </w:t>
            </w:r>
          </w:p>
          <w:p>
            <w:pPr/>
            <w:r>
              <w:rPr/>
              <w:t xml:space="preserve">Iinternational Organisation for Migration (IOM)</w:t>
            </w:r>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r>
              <w:rPr/>
              <w:t xml:space="preserve">Austria implemented three national resettlement programmes (2013-2017). Within the first and second resettlement programme, UNHCR as well as civil and clerical organisations were requested by the Ministry of the Interior to identify candidates for admission and make referrals. Within the third resettlement programme, submissions were only made by UNHCR. The procedural steps listed in this table refer to all programmes.</w:t>
            </w:r>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r>
              <w:rPr/>
              <w:t xml:space="preserve">The Ministry of the Interior decides on the admission of candidates on a dossier basis (no selection missions).</w:t>
            </w:r>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r>
              <w:rPr/>
              <w:t xml:space="preserve">The IOM provides pre-departure measures, such as health assessments, travel health assistance and pre-departure orientation.</w:t>
            </w:r>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r>
              <w:rPr/>
              <w:t xml:space="preserve">N/a</w:t>
            </w:r>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r>
              <w:rPr/>
              <w:t xml:space="preserve">Transfers to Austria were organised by the IOM. The Working Group for integration activities (ARGE) supported the Ministry of the Interior with the reception of the admitted persons.</w:t>
            </w:r>
          </w:p>
        </w:tc>
      </w:tr>
    </w:tbl>
    <w:p>
      <w:pPr>
        <w:pStyle w:val="Heading2"/>
      </w:pPr>
      <w:r>
        <w:rPr/>
        <w:t xml:space="preserve">Programmes currently in place</w:t>
      </w:r>
    </w:p>
    <w:p>
      <w:pPr/>
      <w:r>
        <w:rPr/>
        <w:t xml:space="preserve">Austria currently does not implement resettlement and humanitarian admission programmes. Consequently, no further information has been included in the sections included below.</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N/a</w:t>
            </w:r>
          </w:p>
        </w:tc>
        <w:tc>
          <w:tcPr>
            <w:tcW w:w="2268" w:type="dxa"/>
            <w:noWrap/>
          </w:tcPr>
          <w:p>
            <w:pPr/>
            <w:r>
              <w:rPr/>
              <w:t xml:space="preserve">N/a</w:t>
            </w:r>
          </w:p>
        </w:tc>
        <w:tc>
          <w:tcPr>
            <w:tcW w:w="2268" w:type="dxa"/>
            <w:noWrap/>
          </w:tcPr>
          <w:p>
            <w:pPr/>
            <w:r>
              <w:rPr/>
              <w:t xml:space="preserve">N/a</w:t>
            </w:r>
          </w:p>
        </w:tc>
      </w:tr>
      <w:tr>
        <w:trPr/>
        <w:tc>
          <w:tcPr>
            <w:tcW w:w="2268" w:type="dxa"/>
            <w:noWrap/>
          </w:tcPr>
          <w:p>
            <w:pPr/>
            <w:r>
              <w:rPr/>
              <w:t xml:space="preserve">Period 2026-2027</w:t>
            </w:r>
          </w:p>
        </w:tc>
        <w:tc>
          <w:tcPr>
            <w:tcW w:w="2268" w:type="dxa"/>
            <w:noWrap/>
          </w:tcPr>
          <w:p>
            <w:pPr/>
            <w:r>
              <w:rPr/>
              <w:t xml:space="preserve">N/a</w:t>
            </w:r>
          </w:p>
        </w:tc>
        <w:tc>
          <w:tcPr>
            <w:tcW w:w="2268" w:type="dxa"/>
            <w:noWrap/>
          </w:tcPr>
          <w:p>
            <w:pPr/>
            <w:r>
              <w:rPr/>
              <w:t xml:space="preserve">N/a</w:t>
            </w:r>
          </w:p>
        </w:tc>
        <w:tc>
          <w:tcPr>
            <w:tcW w:w="2268" w:type="dxa"/>
            <w:noWrap/>
          </w:tcPr>
          <w:p>
            <w:pPr/>
            <w:r>
              <w:rPr/>
              <w:t xml:space="preserve">N/a</w:t>
            </w:r>
          </w:p>
        </w:tc>
      </w:tr>
      <w:tr>
        <w:trPr/>
        <w:tc>
          <w:tcPr>
            <w:tcW w:w="2268" w:type="dxa"/>
            <w:noWrap/>
          </w:tcPr>
          <w:p>
            <w:pPr/>
            <w:r>
              <w:rPr/>
              <w:t xml:space="preserve">Period 2028-2029</w:t>
            </w:r>
          </w:p>
        </w:tc>
        <w:tc>
          <w:tcPr>
            <w:tcW w:w="2268" w:type="dxa"/>
            <w:noWrap/>
          </w:tcPr>
          <w:p>
            <w:pPr/>
            <w:r>
              <w:rPr/>
              <w:t xml:space="preserve">N/a</w:t>
            </w:r>
          </w:p>
        </w:tc>
        <w:tc>
          <w:tcPr>
            <w:tcW w:w="2268" w:type="dxa"/>
            <w:noWrap/>
          </w:tcPr>
          <w:p>
            <w:pPr/>
            <w:r>
              <w:rPr/>
              <w:t xml:space="preserve">N/a</w:t>
            </w:r>
          </w:p>
        </w:tc>
        <w:tc>
          <w:tcPr>
            <w:tcW w:w="2268" w:type="dxa"/>
            <w:noWrap/>
          </w:tcPr>
          <w:p>
            <w:pPr/>
            <w:r>
              <w:rPr/>
              <w:t xml:space="preserve">N/a</w:t>
            </w:r>
          </w:p>
        </w:tc>
      </w:tr>
    </w:tbl>
    <w:p>
      <w:pPr>
        <w:pStyle w:val="Heading2"/>
      </w:pPr>
      <w:r>
        <w:rPr/>
        <w:t xml:space="preserve">Procedural and practical arrangements</w:t>
      </w:r>
    </w:p>
    <w:p>
      <w:pPr>
        <w:pStyle w:val="Heading2"/>
      </w:pPr>
      <w:r>
        <w:rPr/>
        <w:t xml:space="preserve">The admission procedure</w:t>
      </w:r>
    </w:p>
    <w:p>
      <w:pPr/>
      <w:r>
        <w:rPr/>
        <w:t xml:space="preserve">Currently, Austria currently does not implement resettlement and humanitarian admission programmes. </w:t>
      </w:r>
    </w:p>
    <w:p>
      <w:pPr>
        <w:pStyle w:val="Heading2"/>
      </w:pPr>
      <w:r>
        <w:rPr/>
        <w:t xml:space="preserve">Type of protection granted and residence permit issued after the admission procedure</w:t>
      </w:r>
    </w:p>
    <w:p>
      <w:pPr/>
      <w:r>
        <w:rPr/>
        <w:t xml:space="preserve">Currently, Austria currently does not implement resettlement and humanitarian admission programmes. </w:t>
      </w:r>
    </w:p>
    <w:p>
      <w:pPr>
        <w:pStyle w:val="Heading2"/>
      </w:pPr>
      <w:r>
        <w:rPr/>
        <w:t xml:space="preserve">Pre-departure assistance</w:t>
      </w:r>
    </w:p>
    <w:p>
      <w:pPr/>
      <w:r>
        <w:rPr/>
        <w:t xml:space="preserve">Currently, Austria currently does not implement resettlement and humanitarian admission programmes. </w:t>
      </w:r>
    </w:p>
    <w:p>
      <w:pPr>
        <w:pStyle w:val="Heading2"/>
      </w:pPr>
      <w:r>
        <w:rPr/>
        <w:t xml:space="preserve">Travel arrangements</w:t>
      </w:r>
    </w:p>
    <w:p>
      <w:pPr/>
      <w:r>
        <w:rPr/>
        <w:t xml:space="preserve">Currently, Austria currently does not implement resettlement and humanitarian admission programmes. </w:t>
      </w:r>
    </w:p>
    <w:p>
      <w:pPr>
        <w:pStyle w:val="Heading2"/>
      </w:pPr>
      <w:r>
        <w:rPr/>
        <w:t xml:space="preserve">Arrival and reception</w:t>
      </w:r>
    </w:p>
    <w:p>
      <w:pPr/>
      <w:r>
        <w:rPr/>
        <w:t xml:space="preserve">Currently, Austria currently does not implement resettlement and humanitarian admission programmes. </w:t>
      </w:r>
    </w:p>
    <w:p>
      <w:pPr>
        <w:pStyle w:val="Heading2"/>
      </w:pPr>
      <w:r>
        <w:rPr/>
        <w:t xml:space="preserve">Integration support to resettled and admitted refugees</w:t>
      </w:r>
    </w:p>
    <w:p>
      <w:pPr/>
      <w:r>
        <w:rPr/>
        <w:t xml:space="preserve">Currently, Austria currently does not implement resettlement and humanitarian admission programmes. </w:t>
      </w:r>
    </w:p>
    <w:p>
      <w:pPr>
        <w:pStyle w:val="Heading2"/>
      </w:pPr>
      <w:r>
        <w:rPr/>
        <w:t xml:space="preserve">Resettlement programmes</w:t>
      </w:r>
    </w:p>
    <w:p>
      <w:pPr/>
      <w:r>
        <w:rPr/>
        <w:t xml:space="preserve">Currently, Austria currently does not implement resettlement and humanitarian admission programmes. </w:t>
      </w:r>
    </w:p>
    <w:p>
      <w:pPr>
        <w:pStyle w:val="Heading2"/>
      </w:pPr>
      <w:r>
        <w:rPr/>
        <w:t xml:space="preserve">Humanitarian admission programmes</w:t>
      </w:r>
    </w:p>
    <w:p>
      <w:pPr/>
      <w:r>
        <w:rPr/>
        <w:t xml:space="preserve">Currently, Austria currently does not implement humanitarian admission programmes. </w:t>
      </w:r>
    </w:p>
    <w:p>
      <w:pPr>
        <w:pStyle w:val="Heading2"/>
      </w:pPr>
      <w:r>
        <w:rPr/>
        <w:t xml:space="preserve">Complementary pathways</w:t>
      </w:r>
    </w:p>
    <w:p>
      <w:pPr>
        <w:pStyle w:val="Heading2"/>
      </w:pPr>
      <w:r>
        <w:rPr/>
        <w:t xml:space="preserve">Community sponsorship schemes related to state-led resettlement programmes</w:t>
      </w:r>
    </w:p>
    <w:p>
      <w:pPr/>
      <w:r>
        <w:rPr/>
        <w:t xml:space="preserve">Currently, Austria currently does not implement community sponsorship programmes  related to state-led resettlement programmes</w:t>
      </w:r>
    </w:p>
    <w:p>
      <w:pPr>
        <w:pStyle w:val="Heading2"/>
      </w:pPr>
      <w:r>
        <w:rPr/>
        <w:t xml:space="preserve">Community sponsorship schemes linked to civil society-led humanitarian admission programmes</w:t>
      </w:r>
    </w:p>
    <w:p>
      <w:pPr/>
      <w:r>
        <w:rPr/>
        <w:t xml:space="preserve">Currently, Austria currently does not implement community sponsorship programmes linked to civil society-led humanitarian admission programmes</w:t>
      </w:r>
    </w:p>
    <w:p>
      <w:pPr>
        <w:pStyle w:val="Heading2"/>
      </w:pPr>
      <w:r>
        <w:rPr/>
        <w:t xml:space="preserve">Community sponsorship schemes linked to other complementary pathways</w:t>
      </w:r>
    </w:p>
    <w:p>
      <w:pPr/>
      <w:r>
        <w:rPr/>
        <w:t xml:space="preserve">Currently, Austria currently does not implement community sponsorship programmes linked to other complementary pathways</w:t>
      </w:r>
    </w:p>
    <w:sectPr>
      <w:headerReference w:type="default" r:id="rId8"/>
      <w:footerReference w:type="default" r:id="rId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Resettlement and humanitarian admission - Austria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s.bka.gv.at/GeltendeFassung.wxe?Abfrage=Bundesnormen&amp;Gesetzesnummer=20004240" TargetMode="External"/><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2026-07-12T20:47:38+00:00</dcterms:created>
  <dcterms:modified xsi:type="dcterms:W3CDTF">2026-07-12T20:47:38+00:00</dcterms:modified>
</cp:coreProperties>
</file>

<file path=docProps/custom.xml><?xml version="1.0" encoding="utf-8"?>
<Properties xmlns="http://schemas.openxmlformats.org/officeDocument/2006/custom-properties" xmlns:vt="http://schemas.openxmlformats.org/officeDocument/2006/docPropsVTypes"/>
</file>