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develops online training on unaccompanied minors for reception staff zzzzzz</w:t>
        </w:r>
      </w:hyperlink>
    </w:p>
    <w:p>
      <w:pPr/>
      <w:r>
        <w:rPr/>
        <w:t xml:space="preserve">As part of the project "Strengthening Reception and Protection Services for Unaccompanied Minors" in Italy, funded by Switzerland and implemented in collaboration with the Department of Civil Liberties and Immigration of the Ministry of the Interior, UNHCR developed an online course for staff working in the protection and reception system for unaccompanied minors in Italy.</w:t>
      </w:r>
    </w:p>
    <w:p>
      <w:pPr/>
      <w:r>
        <w:rPr/>
        <w:t xml:space="preserve">The training programme is structured into eight asynchronous modules, the topics of which were chosen based on preliminary consultation with the first reception staff: </w:t>
      </w:r>
    </w:p>
    <w:p>
      <w:pPr>
        <w:numPr>
          <w:ilvl w:val="0"/>
          <w:numId w:val="4"/>
        </w:numPr>
      </w:pPr>
      <w:r>
        <w:rPr/>
        <w:t xml:space="preserve">Protection of minors: international standards, focus on the best interests of the child and the right to participation</w:t>
      </w:r>
    </w:p>
    <w:p>
      <w:pPr>
        <w:numPr>
          <w:ilvl w:val="0"/>
          <w:numId w:val="4"/>
        </w:numPr>
      </w:pPr>
      <w:r>
        <w:rPr/>
        <w:t xml:space="preserve">Protection of minors: focus on unaccompanied minors, Italian legislation </w:t>
      </w:r>
    </w:p>
    <w:p>
      <w:pPr>
        <w:numPr>
          <w:ilvl w:val="0"/>
          <w:numId w:val="4"/>
        </w:numPr>
      </w:pPr>
      <w:r>
        <w:rPr/>
        <w:t xml:space="preserve">Identification and determination of age </w:t>
      </w:r>
    </w:p>
    <w:p>
      <w:pPr>
        <w:numPr>
          <w:ilvl w:val="0"/>
          <w:numId w:val="4"/>
        </w:numPr>
      </w:pPr>
      <w:r>
        <w:rPr/>
        <w:t xml:space="preserve">International protection: focus on specific forms of persecution against minors </w:t>
      </w:r>
    </w:p>
    <w:p>
      <w:pPr>
        <w:numPr>
          <w:ilvl w:val="0"/>
          <w:numId w:val="4"/>
        </w:numPr>
      </w:pPr>
      <w:r>
        <w:rPr/>
        <w:t xml:space="preserve">Right to family unity and family reunification </w:t>
      </w:r>
    </w:p>
    <w:p>
      <w:pPr>
        <w:numPr>
          <w:ilvl w:val="0"/>
          <w:numId w:val="4"/>
        </w:numPr>
      </w:pPr>
      <w:r>
        <w:rPr/>
        <w:t xml:space="preserve">Gender-based violence and trafficking </w:t>
      </w:r>
    </w:p>
    <w:p>
      <w:pPr>
        <w:numPr>
          <w:ilvl w:val="0"/>
          <w:numId w:val="4"/>
        </w:numPr>
      </w:pPr>
      <w:r>
        <w:rPr/>
        <w:t xml:space="preserve">Persons with disabilities in contexts of forced migration </w:t>
      </w:r>
    </w:p>
    <w:p>
      <w:pPr>
        <w:numPr>
          <w:ilvl w:val="0"/>
          <w:numId w:val="4"/>
        </w:numPr>
      </w:pPr>
      <w:r>
        <w:rPr/>
        <w:t xml:space="preserve">Integration and transition to adulthood  </w:t>
      </w:r>
    </w:p>
    <w:p>
      <w:pPr/>
      <w:r>
        <w:rPr/>
        <w:t xml:space="preserve">Link to Module 1, “Protection of minors: international standards, focus on the best interests of the child and the right to participation” : </w:t>
      </w:r>
      <w:hyperlink r:id="rId8" w:history="1">
        <w:r>
          <w:rPr>
            <w:color w:val="var(--word-link)"/>
          </w:rPr>
          <w:t xml:space="preserve">HERE</w:t>
        </w:r>
      </w:hyperlink>
    </w:p>
    <w:p>
      <w:pPr/>
      <w:r>
        <w:rPr/>
        <w:t xml:space="preserve">Link to Module 2 “Protection of minors: focus on unaccompanied minors, Italian legislation and context” : </w:t>
      </w:r>
      <w:hyperlink r:id="rId9" w:history="1">
        <w:r>
          <w:rPr>
            <w:color w:val="var(--word-link)"/>
          </w:rPr>
          <w:t xml:space="preserve">HERE</w:t>
        </w:r>
      </w:hyperlink>
      <w:br/>
      <w:r>
        <w:rPr/>
        <w:t xml:space="preserve"> </w:t>
      </w:r>
    </w:p>
    <w:p>
      <w:pPr/>
      <w:r>
        <w:rPr>
          <w:b w:val="1"/>
          <w:bCs w:val="1"/>
        </w:rPr>
        <w:t xml:space="preserve">Source(s)</w:t>
      </w:r>
    </w:p>
    <w:p>
      <w:pPr>
        <w:numPr>
          <w:ilvl w:val="0"/>
          <w:numId w:val="5"/>
        </w:numPr>
      </w:pPr>
      <w:r>
        <w:rPr/>
        <w:t xml:space="preserve">Ministry of the Interior | Ministero dell‘Interno (11 February, 2026), [UNHCR: online course for staff working in the protection and reception system for unaccompanied minors in Italy.],</w:t>
      </w:r>
      <w:hyperlink r:id="rId10" w:history="1">
        <w:r>
          <w:rPr>
            <w:color w:val="var(--word-link)"/>
          </w:rPr>
          <w:t xml:space="preserve">https://libertaciviliimmigrazione.dlci.interno.gov.it/notizie/unhcr-corso-online-rivolto-al-personale-del-sistema-di-protezione-e-accoglienza-minori-non</w:t>
        </w:r>
      </w:hyperlink>
    </w:p>
    <w:p>
      <w:pPr/>
      <w:r>
        <w:rPr>
          <w:b w:val="1"/>
          <w:bCs w:val="1"/>
        </w:rPr>
        <w:t xml:space="preserve">Date of development</w:t>
      </w:r>
    </w:p>
    <w:p>
      <w:pPr/>
      <w:r>
        <w:rPr/>
        <w:t xml:space="preserve">11.02.2026</w:t>
      </w:r>
    </w:p>
    <w:p>
      <w:pPr/>
      <w:r>
        <w:rPr>
          <w:b w:val="1"/>
          <w:bCs w:val="1"/>
        </w:rPr>
        <w:t xml:space="preserve">Country</w:t>
      </w:r>
    </w:p>
    <w:p>
      <w:pPr/>
      <w:r>
        <w:rPr/>
        <w:t xml:space="preserve">Italy</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4E1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06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unhcr-develops-online-training-unaccompanied-minors-reception-staff" TargetMode="External"/><Relationship Id="rId8" Type="http://schemas.openxmlformats.org/officeDocument/2006/relationships/hyperlink" Target="https://youtu.be/JnNyDF3nBng" TargetMode="External"/><Relationship Id="rId9" Type="http://schemas.openxmlformats.org/officeDocument/2006/relationships/hyperlink" Target="https://youtu.be/VIdJBY0v9-A" TargetMode="External"/><Relationship Id="rId10" Type="http://schemas.openxmlformats.org/officeDocument/2006/relationships/hyperlink" Target="https://libertaciviliimmigrazione.dlci.interno.gov.it/notizie/unhcr-corso-online-rivolto-al-personale-del-sistema-di-protezione-e-accoglienza-minori-non"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2026-06-17T13:49:23+00:00</dcterms:created>
  <dcterms:modified xsi:type="dcterms:W3CDTF">2026-06-17T13:49:23+00:00</dcterms:modified>
</cp:coreProperties>
</file>

<file path=docProps/custom.xml><?xml version="1.0" encoding="utf-8"?>
<Properties xmlns="http://schemas.openxmlformats.org/officeDocument/2006/custom-properties" xmlns:vt="http://schemas.openxmlformats.org/officeDocument/2006/docPropsVTypes"/>
</file>