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new Director of the Migration Department has been appointed zzzzzz</w:t>
        </w:r>
      </w:hyperlink>
    </w:p>
    <w:p>
      <w:pPr/>
      <w:r>
        <w:rPr/>
        <w:t xml:space="preserve">Indrė Gasperė has been appointed as the new head of the Department after winning an open competition. The first selection process was discontinued due to the absence of suitable candidates. By order of the Minister of the Interior, she will assume her duties as Director of the Department on 8 January this year.</w:t>
      </w:r>
    </w:p>
    <w:p>
      <w:pPr/>
      <w:r>
        <w:rPr>
          <w:b w:val="1"/>
          <w:bCs w:val="1"/>
        </w:rPr>
        <w:t xml:space="preserve">Source(s)</w:t>
      </w:r>
    </w:p>
    <w:p>
      <w:pPr>
        <w:numPr>
          <w:ilvl w:val="0"/>
          <w:numId w:val="4"/>
        </w:numPr>
      </w:pPr>
      <w:r>
        <w:rPr/>
        <w:t xml:space="preserve">Migration Department | Migracijos Departamentas (7 January, 2026), Migracijos departamentui vadovaus I. Gasperė [I. Gasperė will head the Migration Department.],</w:t>
      </w:r>
      <w:hyperlink r:id="rId8" w:history="1">
        <w:r>
          <w:rPr>
            <w:color w:val="var(--word-link)"/>
          </w:rPr>
          <w:t xml:space="preserve">https://migracija.lrv.lt/lt/naujienos/migracijos-departamentui-vadovaus-i-gaspere-PoH/</w:t>
        </w:r>
      </w:hyperlink>
    </w:p>
    <w:p>
      <w:pPr/>
      <w:r>
        <w:rPr>
          <w:b w:val="1"/>
          <w:bCs w:val="1"/>
        </w:rPr>
        <w:t xml:space="preserve">Related development(s)</w:t>
      </w:r>
    </w:p>
    <w:p>
      <w:pPr/>
      <w:hyperlink r:id="rId9" w:history="1">
        <w:r>
          <w:rPr>
            <w:color w:val="var(--word-link)"/>
          </w:rPr>
          <w:t xml:space="preserve">Lithuania announces a second competition for the head of Migration Department</w:t>
        </w:r>
      </w:hyperlink>
    </w:p>
    <w:p>
      <w:pPr/>
      <w:r>
        <w:rPr>
          <w:b w:val="1"/>
          <w:bCs w:val="1"/>
        </w:rPr>
        <w:t xml:space="preserve">Date of development</w:t>
      </w:r>
    </w:p>
    <w:p>
      <w:pPr/>
      <w:r>
        <w:rPr/>
        <w:t xml:space="preserve">07.01.2026</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 First instance determination</w:t>
      </w:r>
    </w:p>
    <w:p>
      <w:pPr/>
      <w:r>
        <w:rPr>
          <w:b w:val="1"/>
          <w:bCs w:val="1"/>
        </w:rPr>
        <w:t xml:space="preserve">Development type</w:t>
      </w:r>
    </w:p>
    <w:p>
      <w:pPr/>
      <w:r>
        <w:rPr/>
        <w:t xml:space="preserve">Institutional</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26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new-director-migration-department-has-been-appointed" TargetMode="External"/><Relationship Id="rId8" Type="http://schemas.openxmlformats.org/officeDocument/2006/relationships/hyperlink" Target="https://migracija.lrv.lt/lt/naujienos/migracijos-departamentui-vadovaus-i-gaspere-PoH/" TargetMode="External"/><Relationship Id="rId9" Type="http://schemas.openxmlformats.org/officeDocument/2006/relationships/hyperlink" Target="/developments/lithuania/lithuania-announces-second-competition-head-migration-departmen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2026-07-16T03:23:01+00:00</dcterms:created>
  <dcterms:modified xsi:type="dcterms:W3CDTF">2026-07-16T03:23:01+00:00</dcterms:modified>
</cp:coreProperties>
</file>

<file path=docProps/custom.xml><?xml version="1.0" encoding="utf-8"?>
<Properties xmlns="http://schemas.openxmlformats.org/officeDocument/2006/custom-properties" xmlns:vt="http://schemas.openxmlformats.org/officeDocument/2006/docPropsVTypes"/>
</file>