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‘I want to help refugees’ publishes report on pushbacks in Europe zzzzzz</w:t>
        </w:r>
      </w:hyperlink>
    </w:p>
    <w:p>
      <w:pPr/>
      <w:hyperlink r:id="rId8" w:history="1">
        <w:r>
          <w:rPr>
            <w:color w:val="var(--word-link)"/>
          </w:rPr>
          <w:t xml:space="preserve"> Go back to timeline</w:t>
        </w:r>
      </w:hyperlink>
    </w:p>
    <w:p>
      <w:pPr/>
      <w:r>
        <w:rPr/>
        <w:t xml:space="preserve">‘I want to help refugees’ published a report on "Push back from Europe's borders. Report on Rejection in Europe 2025". The report was produced under the auspices of the Belgian NGO 11.11.11, in cooperation with other NGOs. </w:t>
      </w:r>
    </w:p>
    <w:p>
      <w:pPr/>
      <w:r>
        <w:rPr/>
        <w:t xml:space="preserve">The report gathers information on more than 80,000 cases of pushbacks and provides detailed insights into the trends in deterrence policies of Latvia, Lithuania, Poland, Finland, Hungary, Croatia, Romania, Bulgaria, Greece, Cyprus, Italy, Spain and France over the past year.</w:t>
      </w:r>
    </w:p>
    <w:p>
      <w:pPr/>
      <w:r>
        <w:rPr/>
        <w:t xml:space="preserve">Regarding Latvia, the report indicates that in 2025, 12,046 people were "prevented from illegally crossing" Latvia’s state border. It further noted that pushbacks have more than doubled compared to last year. Two individuals died in the border region after crossing the Latvia-Belarus border, reaching a total of 11 deaths since 2023.</w:t>
      </w:r>
    </w:p>
    <w:p>
      <w:pPr/>
      <w:r>
        <w:rPr>
          <w:b w:val="1"/>
          <w:bCs w:val="1"/>
        </w:rPr>
        <w:t xml:space="preserve">Source(s)</w:t>
      </w:r>
    </w:p>
    <w:p>
      <w:pPr>
        <w:numPr>
          <w:ilvl w:val="0"/>
          <w:numId w:val="4"/>
        </w:numPr>
      </w:pPr>
      <w:r>
        <w:rPr/>
        <w:t xml:space="preserve">I want to help refugees | Gribu palīdzēt bēgļiem (3 March, 2026), Ziņojums “Atgrūsti atpakaļ no Eiropas robežām. Ziņojums par atgrūšanu Eiropā 2025” [The report 'Push back from Europe's borders. Report on Rejection in Europe 2025"],</w:t>
      </w:r>
      <w:hyperlink r:id="rId9" w:history="1">
        <w:r>
          <w:rPr>
            <w:color w:val="var(--word-link)"/>
          </w:rPr>
          <w:t xml:space="preserve">https://gribupalidzetbegliem.lv/2026/03/03/zinojums-atgrusti-atpakal-no-eiropas-robezam-zinojums-par-atgrusanu-eiropa-2025/</w:t>
        </w:r>
      </w:hyperlink>
    </w:p>
    <w:p>
      <w:pPr/>
      <w:r>
        <w:rPr>
          <w:b w:val="1"/>
          <w:bCs w:val="1"/>
        </w:rPr>
        <w:t xml:space="preserve">Date of development</w:t>
      </w:r>
    </w:p>
    <w:p>
      <w:pPr/>
      <w:r>
        <w:rPr/>
        <w:t xml:space="preserve">03.03.2026</w:t>
      </w:r>
    </w:p>
    <w:p>
      <w:pPr/>
      <w:r>
        <w:rPr>
          <w:b w:val="1"/>
          <w:bCs w:val="1"/>
        </w:rPr>
        <w:t xml:space="preserve">Country</w:t>
      </w:r>
    </w:p>
    <w:p>
      <w:pPr/>
      <w:r>
        <w:rPr/>
        <w:t xml:space="preserve">Latvia</w:t>
      </w:r>
    </w:p>
    <w:p>
      <w:pPr/>
      <w:r>
        <w:rPr>
          <w:b w:val="1"/>
          <w:bCs w:val="1"/>
        </w:rPr>
        <w:t xml:space="preserve">Thematic area(s)</w:t>
      </w:r>
    </w:p>
    <w:p>
      <w:pPr/>
      <w:r>
        <w:rPr/>
        <w:t xml:space="preserve">Access to procedures and non-refoulement, Access to territory</w:t>
      </w:r>
    </w:p>
    <w:p>
      <w:pPr/>
      <w:r>
        <w:rPr>
          <w:b w:val="1"/>
          <w:bCs w:val="1"/>
        </w:rPr>
        <w:t xml:space="preserve">Development type</w:t>
      </w:r>
    </w:p>
    <w:p>
      <w:pPr/>
      <w:r>
        <w:rPr/>
        <w:t xml:space="preserve">Publication</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6DFC32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latvia/i-want-help-refugees-publishes-report-pushbacks-europe" TargetMode="External"/><Relationship Id="rId8" Type="http://schemas.openxmlformats.org/officeDocument/2006/relationships/hyperlink" Target="/developments" TargetMode="External"/><Relationship Id="rId9" Type="http://schemas.openxmlformats.org/officeDocument/2006/relationships/hyperlink" Target="https://gribupalidzetbegliem.lv/2026/03/03/zinojums-atgrusti-atpakal-no-eiropas-robezam-zinojums-par-atgrusanu-eiropa-2025/"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2026-07-06T19:50:54+00:00</dcterms:created>
  <dcterms:modified xsi:type="dcterms:W3CDTF">2026-07-06T19:50:54+00:00</dcterms:modified>
</cp:coreProperties>
</file>

<file path=docProps/custom.xml><?xml version="1.0" encoding="utf-8"?>
<Properties xmlns="http://schemas.openxmlformats.org/officeDocument/2006/custom-properties" xmlns:vt="http://schemas.openxmlformats.org/officeDocument/2006/docPropsVTypes"/>
</file>