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Slovakia extends temporary protection for displaced persons from Ukraine until 4 March 2027 zzzzzz</w:t>
        </w:r>
      </w:hyperlink>
    </w:p>
    <w:p>
      <w:pPr/>
      <w:r>
        <w:rPr/>
        <w:t xml:space="preserve">Temporary protection for displaced persons from Ukraine was automatically extended until 4 March 2027, in line with the </w:t>
      </w:r>
      <w:hyperlink r:id="rId8" w:history="1">
        <w:r>
          <w:rPr>
            <w:color w:val="var(--word-link)"/>
          </w:rPr>
          <w:t xml:space="preserve">Implementing Decision of the Council of the European Union</w:t>
        </w:r>
      </w:hyperlink>
      <w:r>
        <w:rPr/>
        <w:t xml:space="preserve">. This extension is enabled by a Slovak government </w:t>
      </w:r>
      <w:hyperlink r:id="rId9" w:history="1">
        <w:r>
          <w:rPr>
            <w:color w:val="var(--word-link)"/>
          </w:rPr>
          <w:t xml:space="preserve">resolution</w:t>
        </w:r>
      </w:hyperlink>
      <w:r>
        <w:rPr/>
        <w:t xml:space="preserve">, which was approved on 21 February 2025. Individuals can check the validity of their temporary protection status through the Ministry of the Interior's </w:t>
      </w:r>
      <w:hyperlink r:id="rId10" w:history="1">
        <w:r>
          <w:rPr>
            <w:color w:val="var(--word-link)"/>
          </w:rPr>
          <w:t xml:space="preserve">online portal</w:t>
        </w:r>
      </w:hyperlink>
      <w:r>
        <w:rPr/>
        <w:t xml:space="preserve">.</w:t>
      </w:r>
      <w:br/>
      <w:br/>
      <w:r>
        <w:rPr/>
        <w:t xml:space="preserve">After registering for temporary protection and submitting the application, applicants receive an A4 paper certificate which serves as a temporary residence document valid for up to 90 days, until a residence card is issued. If someone does not request the residence card during registration, for example if they do not yet have a delivery address, they may apply later. In that case, a new appointment must be booked through the Ministry of the Interior’s booking system.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Ministerstvo vnútra (18 February, 2026), Dočasné útočisko pre odídencov z Ukrajiny na Slovensku sa automaticky predlžuje do 4. marca 2027 [Temporary refuge for refugees from Ukraine in Slovakia is automatically extended until 4 March 2027],</w:t>
      </w:r>
      <w:hyperlink r:id="rId11" w:history="1">
        <w:r>
          <w:rPr>
            <w:color w:val="var(--word-link)"/>
          </w:rPr>
          <w:t xml:space="preserve">https://www.minv.sk/?tlacove-spravy-6&amp;sprava=docasne-utocisko-pre-odidencov-z-ukrajiny-na-slovensku-sa-automaticky-predlzuje-do-4-marca-2027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18.02.2026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Slovakia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2"/>
      <w:footerReference w:type="default" r:id="rId13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24889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lovakia/slovakia-extends-temporary-protection-displaced-persons-ukraine-until-4-march" TargetMode="External"/><Relationship Id="rId8" Type="http://schemas.openxmlformats.org/officeDocument/2006/relationships/hyperlink" Target="https://www.consilium.europa.eu/en/press/press-releases/2025/06/13/eu-member-states-agree-to-extend-temporary-protection-for-refugees-from-ukraine/" TargetMode="External"/><Relationship Id="rId9" Type="http://schemas.openxmlformats.org/officeDocument/2006/relationships/hyperlink" Target="https://rokovania.gov.sk/RVL/Material/30462/1" TargetMode="External"/><Relationship Id="rId10" Type="http://schemas.openxmlformats.org/officeDocument/2006/relationships/hyperlink" Target="https://portal.minv.sk/wps/portal/domov/ecu/ecu_elektronicke_sluzby/ecu-overenie-potvrdenia/!ut/p/a1/04_Sj9CPykssy0xPLMnMz0vMAfGjzOJNDJxdPby8Dbzczd3MDQLDjIz8fdz8DAwMTIAKIpEV-Psamhk4hvqGODlahhoZGJhSqN-EOP3O7o4eJuY-IBELIwNPFycPF3NLXwMDTzPi9BvgAI4GhPSH60ehKsESAvgVmEAV4PMDWAEeRxbkhoaGRhhkeqYrKgIAjzsjeA!!/dl5/d5/L2dBISEvZ0FBIS9nQSEh/" TargetMode="External"/><Relationship Id="rId11" Type="http://schemas.openxmlformats.org/officeDocument/2006/relationships/hyperlink" Target="https://www.minv.sk/?tlacove-spravy-6&amp;sprava=docasne-utocisko-pre-odidencov-z-ukrajiny-na-slovensku-sa-automaticky-predlzuje-do-4-marca-2027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2026-06-15T04:57:50+00:00</dcterms:created>
  <dcterms:modified xsi:type="dcterms:W3CDTF">2026-06-15T04:57:50+00:00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