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of Migration and Asylum expresses support for host communities and presents a new migration doctrine zzzzzz</w:t>
        </w:r>
      </w:hyperlink>
    </w:p>
    <w:p>
      <w:pPr/>
      <w:r>
        <w:rPr/>
        <w:t xml:space="preserve">The Greek Minister of Migration and Asylum, while visiting reception facilities in the Greek islands stated that the Greek government stands by the islanders and provides compensatory benefits and policies of support for local communities. He also presented the essence of the new immigration doctrine of the Greek government: Greece is friendly and open to those who truly deserve asylum, but remains strict and hostile towards any illegal attempt to enter the country.</w:t>
      </w:r>
    </w:p>
    <w:p>
      <w:pPr/>
      <w:r>
        <w:rPr>
          <w:b w:val="1"/>
          <w:bCs w:val="1"/>
        </w:rPr>
        <w:t xml:space="preserve">Source(s)</w:t>
      </w:r>
    </w:p>
    <w:p>
      <w:pPr>
        <w:numPr>
          <w:ilvl w:val="0"/>
          <w:numId w:val="4"/>
        </w:numPr>
      </w:pPr>
      <w:r>
        <w:rPr/>
        <w:t xml:space="preserve">Ministry of Migration and Asylum | Υπουργείο Μετανάστευσης και Ασύλου (30 August, 2025), Θ. Πλεύρης από Κω: «Στηρίζουμε τις τοπικές κοινωνίες, εφαρμόζουμε νέο μεταναστευτικό δόγμα» [The bill of the Ministry of Immigration and Asylum to reform the return framework and tackle illegal immigration was voted in favor],</w:t>
      </w:r>
      <w:hyperlink r:id="rId8" w:history="1">
        <w:r>
          <w:rPr>
            <w:color w:val="var(--word-link)"/>
          </w:rPr>
          <w:t xml:space="preserve">https://migration.gov.gr/th-pleyris-apo-ko-stirizoyme-tis-topikes-koinonies-efarmozoyme-neo-metanasteytiko-dogma/</w:t>
        </w:r>
      </w:hyperlink>
    </w:p>
    <w:p>
      <w:pPr/>
      <w:r>
        <w:rPr>
          <w:b w:val="1"/>
          <w:bCs w:val="1"/>
        </w:rPr>
        <w:t xml:space="preserve">Date of development</w:t>
      </w:r>
    </w:p>
    <w:p>
      <w:pPr/>
      <w:r>
        <w:rPr/>
        <w:t xml:space="preserve">30.08.2025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BF39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minister-migration-and-asylum-expresses-support-host-communities-and-presents" TargetMode="External"/><Relationship Id="rId8" Type="http://schemas.openxmlformats.org/officeDocument/2006/relationships/hyperlink" Target="https://migration.gov.gr/th-pleyris-apo-ko-stirizoyme-tis-topikes-koinonies-efarmozoyme-neo-metanasteytiko-dogm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2026-07-07T21:16:18+00:00</dcterms:created>
  <dcterms:modified xsi:type="dcterms:W3CDTF">2026-07-07T21:16:18+00:00</dcterms:modified>
</cp:coreProperties>
</file>

<file path=docProps/custom.xml><?xml version="1.0" encoding="utf-8"?>
<Properties xmlns="http://schemas.openxmlformats.org/officeDocument/2006/custom-properties" xmlns:vt="http://schemas.openxmlformats.org/officeDocument/2006/docPropsVTypes"/>
</file>