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To date, over 3,000 applicants for international protection have been relocated from Cyprus zzzzzz</w:t>
        </w:r>
      </w:hyperlink>
    </w:p>
    <w:p>
      <w:pPr/>
      <w:r>
        <w:rPr/>
        <w:t xml:space="preserve">The Deputy Ministry of Migration and International Protection and the Asylum Service announced that from 2022-17 September 2025 more than 3,000 applicants for international protection were relocated from Cyprus to nine EU Member States under the Voluntary Solidarity Mechanism. The majority of relocations (2,913) were implemented between March 2023-September 2025.</w:t>
      </w:r>
    </w:p>
    <w:p>
      <w:pPr/>
      <w:r>
        <w:rPr/>
        <w:t xml:space="preserve">Cyprus now records the highest number of relocations among the five frontline Mediterranean countries participating in the Mechanism (Cyprus, Greece, Italy, Malta and Spain).</w:t>
      </w:r>
    </w:p>
    <w:p>
      <w:pPr/>
      <w:r>
        <w:rPr>
          <w:b w:val="1"/>
          <w:bCs w:val="1"/>
        </w:rPr>
        <w:t xml:space="preserve">Source(s)</w:t>
      </w:r>
    </w:p>
    <w:p>
      <w:pPr>
        <w:numPr>
          <w:ilvl w:val="0"/>
          <w:numId w:val="4"/>
        </w:numPr>
      </w:pPr>
      <w:r>
        <w:rPr/>
        <w:t xml:space="preserve">Deputy Ministry of Immigration and International Protection | Υφυπουργείο Μετανάστευσης, και Διεθνούς Προστασίας (17 September, 2025), Ανακοίνωση του Υφυπουργείου Μετανάστευσης και Διεθνούς Προστασίας για τις μετεγκαταστάσεις στο πλαίσιο του Εθελοντικού Μηχανισμού Αλληλεγγύης της Ευρωπαϊκής Ένωσης [ Announcement by the Deputy Ministry of Migration and International Protection on relocations under the Voluntary Solidarity Mechanism of the European Union],</w:t>
      </w:r>
      <w:hyperlink r:id="rId8" w:history="1">
        <w:r>
          <w:rPr>
            <w:color w:val="var(--word-link)"/>
          </w:rPr>
          <w:t xml:space="preserve">https://www.gov.cy/metanastefsi/anakoinosi-tou-yfypourgeiou-metanastefsis-kai-diethnous-prostasias-gia-tis-metegkatastaseis-sto-plaisio-tou-ethelontikou-michanismou-allilengyis-tis-evropaikis-enosis/</w:t>
        </w:r>
      </w:hyperlink>
    </w:p>
    <w:p>
      <w:pPr/>
      <w:r>
        <w:rPr>
          <w:b w:val="1"/>
          <w:bCs w:val="1"/>
        </w:rPr>
        <w:t xml:space="preserve">Date of development</w:t>
      </w:r>
    </w:p>
    <w:p>
      <w:pPr/>
      <w:r>
        <w:rPr/>
        <w:t xml:space="preserve">17.09.2025</w:t>
      </w:r>
    </w:p>
    <w:p>
      <w:pPr/>
      <w:r>
        <w:rPr>
          <w:b w:val="1"/>
          <w:bCs w:val="1"/>
        </w:rPr>
        <w:t xml:space="preserve">Country</w:t>
      </w:r>
    </w:p>
    <w:p>
      <w:pPr/>
      <w:r>
        <w:rPr/>
        <w:t xml:space="preserve">Cyprus</w:t>
      </w:r>
    </w:p>
    <w:p>
      <w:pPr/>
      <w:r>
        <w:rPr>
          <w:b w:val="1"/>
          <w:bCs w:val="1"/>
        </w:rPr>
        <w:t xml:space="preserve">Thematic area(s)</w:t>
      </w:r>
    </w:p>
    <w:p>
      <w:pPr/>
      <w:r>
        <w:rPr/>
        <w:t xml:space="preserve">Relocation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1855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ate-over-3000-applicants-international-protection-have-been-relocated-cyprus" TargetMode="External"/><Relationship Id="rId8" Type="http://schemas.openxmlformats.org/officeDocument/2006/relationships/hyperlink" Target="https://www.gov.cy/metanastefsi/anakoinosi-tou-yfypourgeiou-metanastefsis-kai-diethnous-prostasias-gia-tis-metegkatastaseis-sto-plaisio-tou-ethelontikou-michanismou-allilengyis-tis-evropaikis-eno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2026-07-07T22:51:10+00:00</dcterms:created>
  <dcterms:modified xsi:type="dcterms:W3CDTF">2026-07-07T22:51:10+00:00</dcterms:modified>
</cp:coreProperties>
</file>

<file path=docProps/custom.xml><?xml version="1.0" encoding="utf-8"?>
<Properties xmlns="http://schemas.openxmlformats.org/officeDocument/2006/custom-properties" xmlns:vt="http://schemas.openxmlformats.org/officeDocument/2006/docPropsVTypes"/>
</file>