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Aegean NGO Network publishes monitoring update on conditions in Closed Controlled Access Centres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October 2025, Aegean NGO Network (ANN) released its first monitoring update on conditions in the EU-funded Closed Controlled Access Centres (C.C.A.C.s) on Lesvos, Samos, Chios, Kos and Leros. According to the accompanying press release: “drawing on evidence from 11 independent organisations, the update highlights systemic failures across the reception system, including the collapse of official interpretation services, serious gaps in healthcare, and frequent last-minute transfers and evictions.”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Samos Volunteers (22 October, 2025), [Aegean NGO Network: Monitoring closed controlled facilities on the Greek islands],</w:t>
      </w:r>
      <w:hyperlink r:id="rId9" w:history="1">
        <w:r>
          <w:rPr>
            <w:color w:val="0444c4"/>
            <w:u w:val="single"/>
          </w:rPr>
          <w:t xml:space="preserve">https://www.samosvolunteers.org/advocacy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DB842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aegean-ngo-network-publishes-monitoring-update-conditions-closed-controll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amosvolunteers.org/advocacy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2026-10-15T06:14:25+00:00</dcterms:created>
  <dcterms:modified xsi:type="dcterms:W3CDTF">2026-10-15T06:14:25+00:00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