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 publishes call for specialised reception places for victims of violence and trafficking zzzzzz</w:t>
        </w:r>
      </w:hyperlink>
    </w:p>
    <w:p>
      <w:pPr/>
      <w:hyperlink r:id="rId8" w:history="1">
        <w:r>
          <w:rPr>
            <w:color w:val="var(--word-link)"/>
          </w:rPr>
          <w:t xml:space="preserve"> Go back to timeline</w:t>
        </w:r>
      </w:hyperlink>
    </w:p>
    <w:p>
      <w:pPr/>
      <w:r>
        <w:rPr/>
        <w:t xml:space="preserve">The asylum department of the Ministry of the Interior published a call for expression of interest for the provision of 50 places for the reception of female asylum seekers and refugees who are victims of violence or human trafficking, and their children, within the national reception system.</w:t>
      </w:r>
    </w:p>
    <w:p>
      <w:pPr/>
      <w:r>
        <w:rPr/>
        <w:t xml:space="preserve">There are currently 300 places in the national reception system (HUDA, CADA and CPH) funded under this scheme which provide adapted and secure accommodation for this particularly vulnerable group. The government wishes to expand this scheme to a total of 350 places.</w:t>
      </w:r>
    </w:p>
    <w:p>
      <w:pPr/>
      <w:r>
        <w:rPr>
          <w:b w:val="1"/>
          <w:bCs w:val="1"/>
        </w:rPr>
        <w:t xml:space="preserve">Source(s)</w:t>
      </w:r>
    </w:p>
    <w:p>
      <w:pPr>
        <w:numPr>
          <w:ilvl w:val="0"/>
          <w:numId w:val="4"/>
        </w:numPr>
      </w:pPr>
      <w:r>
        <w:rPr/>
        <w:t xml:space="preserve">Ministry of the Interior | Ministère de l'Intérieur (22 October, 2025), Appel à manifestation d'intérêt : Spécialisation de 50 places pour l'accueil de femmes demandeuses d'asile ou réfugiées victimes de violence et/ou de la traite des êtres humains [Call for expression of interest: Specialising 50 reception places for female asylum applicants or refugees who are victims of violence or trafficking in human beings],</w:t>
      </w:r>
      <w:hyperlink r:id="rId9" w:history="1">
        <w:r>
          <w:rPr>
            <w:color w:val="var(--word-link)"/>
          </w:rPr>
          <w:t xml:space="preserve">https://www.immigration.interieur.gouv.fr/Asile/Les-appels-a-projets/Appel-a-manifestation-d-interet-Specialisation-de-50-places-pour-l-accueil-de-femmes-demandeuses-d-asile-ou-refugiees-victimes-de-violence-et-ou-de-la-traite-des-etres-humains</w:t>
        </w:r>
      </w:hyperlink>
    </w:p>
    <w:p>
      <w:pPr/>
      <w:r>
        <w:rPr>
          <w:b w:val="1"/>
          <w:bCs w:val="1"/>
        </w:rPr>
        <w:t xml:space="preserve">Date of development</w:t>
      </w:r>
    </w:p>
    <w:p>
      <w:pPr/>
      <w:r>
        <w:rPr/>
        <w:t xml:space="preserve">22.10.2025</w:t>
      </w:r>
    </w:p>
    <w:p>
      <w:pPr/>
      <w:r>
        <w:rPr>
          <w:b w:val="1"/>
          <w:bCs w:val="1"/>
        </w:rPr>
        <w:t xml:space="preserve">Country</w:t>
      </w:r>
    </w:p>
    <w:p>
      <w:pPr/>
      <w:r>
        <w:rPr/>
        <w:t xml:space="preserve">France</w:t>
      </w:r>
    </w:p>
    <w:p>
      <w:pPr/>
      <w:r>
        <w:rPr>
          <w:b w:val="1"/>
          <w:bCs w:val="1"/>
        </w:rPr>
        <w:t xml:space="preserve">Thematic area(s)</w:t>
      </w:r>
    </w:p>
    <w:p>
      <w:pPr/>
      <w:r>
        <w:rPr/>
        <w:t xml:space="preserve">Reception, Applicants with special needs, Victims of trafficking</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C1FF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rance/ministry-publishes-call-specialised-reception-places-victims-violence-and" TargetMode="External"/><Relationship Id="rId8" Type="http://schemas.openxmlformats.org/officeDocument/2006/relationships/hyperlink" Target="/developments" TargetMode="External"/><Relationship Id="rId9" Type="http://schemas.openxmlformats.org/officeDocument/2006/relationships/hyperlink" Target="https://www.immigration.interieur.gouv.fr/Asile/Les-appels-a-projets/Appel-a-manifestation-d-interet-Specialisation-de-50-places-pour-l-accueil-de-femmes-demandeuses-d-asile-ou-refugiees-victimes-de-violence-et-ou-de-la-traite-des-etres-humain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2026-07-07T06:33:22+00:00</dcterms:created>
  <dcterms:modified xsi:type="dcterms:W3CDTF">2026-07-07T06:33:22+00:00</dcterms:modified>
</cp:coreProperties>
</file>

<file path=docProps/custom.xml><?xml version="1.0" encoding="utf-8"?>
<Properties xmlns="http://schemas.openxmlformats.org/officeDocument/2006/custom-properties" xmlns:vt="http://schemas.openxmlformats.org/officeDocument/2006/docPropsVTypes"/>
</file>