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US Embassy and SAR representatives discuss long-term partnership zzzzzz</w:t>
        </w:r>
      </w:hyperlink>
    </w:p>
    <w:p>
      <w:pPr/>
      <w:r>
        <w:rPr/>
        <w:t xml:space="preserve">The State Agency for Refugees, represented by Chairman Ivan Ivanov, met with Deputy Secretary at the US embassy, Daniel Scott, to discuss the country’s preparations for implementation of the Pact on Migration and Asylum as of June 2026 and the security environment. </w:t>
      </w:r>
    </w:p>
    <w:p>
      <w:pPr/>
      <w:r>
        <w:rPr>
          <w:b w:val="1"/>
          <w:bCs w:val="1"/>
        </w:rPr>
        <w:t xml:space="preserve">Source(s)</w:t>
      </w:r>
    </w:p>
    <w:p>
      <w:pPr>
        <w:numPr>
          <w:ilvl w:val="0"/>
          <w:numId w:val="4"/>
        </w:numPr>
      </w:pPr>
      <w:r>
        <w:rPr/>
        <w:t xml:space="preserve">State Agency for Refugees at the Council of Ministers | Държавната агенция за бежанците при Министерския съвет (23 January, 2026), Продължаването на дългогодишните партньорски отношения обсъдиха председателят на ДАБ Иван Иванов и Даниъл Скот, втори секретар в посолството на САЩ [The continuation of the long-standing partnership was discussed by the Chairman of the State Anti-Corruption Agency (SAR) Ivan Ivanov and Daniel Scott, Second Secretary at the US Embassy],</w:t>
      </w:r>
      <w:hyperlink r:id="rId8" w:history="1">
        <w:r>
          <w:rPr>
            <w:color w:val="var(--word-link)"/>
          </w:rPr>
          <w:t xml:space="preserve">https://aref.government.bg/en/node/1089</w:t>
        </w:r>
      </w:hyperlink>
    </w:p>
    <w:p>
      <w:pPr/>
      <w:r>
        <w:rPr>
          <w:b w:val="1"/>
          <w:bCs w:val="1"/>
        </w:rPr>
        <w:t xml:space="preserve">Date of development</w:t>
      </w:r>
    </w:p>
    <w:p>
      <w:pPr/>
      <w:r>
        <w:rPr/>
        <w:t xml:space="preserve">23.01.2026</w:t>
      </w:r>
    </w:p>
    <w:p>
      <w:pPr/>
      <w:r>
        <w:rPr>
          <w:b w:val="1"/>
          <w:bCs w:val="1"/>
        </w:rPr>
        <w:t xml:space="preserve">Country</w:t>
      </w:r>
    </w:p>
    <w:p>
      <w:pPr/>
      <w:r>
        <w:rPr/>
        <w:t xml:space="preserve">Bulgaria</w:t>
      </w:r>
    </w:p>
    <w:p>
      <w:pPr/>
      <w:r>
        <w:rPr>
          <w:b w:val="1"/>
          <w:bCs w:val="1"/>
        </w:rPr>
        <w:t xml:space="preserve">Thematic area(s)</w:t>
      </w:r>
    </w:p>
    <w:p>
      <w:pPr/>
      <w:r>
        <w:rPr/>
        <w:t xml:space="preserve">General asylum and migration development, Pact on Migration and Asylum</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13-07-2026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74BC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bulgaria/us-embassy-and-sar-representatives-discuss-long-term-partnership" TargetMode="External"/><Relationship Id="rId8" Type="http://schemas.openxmlformats.org/officeDocument/2006/relationships/hyperlink" Target="https://aref.government.bg/en/node/1089"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2026-07-13T07:39:21+00:00</dcterms:created>
  <dcterms:modified xsi:type="dcterms:W3CDTF">2026-07-13T07:39:21+00:00</dcterms:modified>
</cp:coreProperties>
</file>

<file path=docProps/custom.xml><?xml version="1.0" encoding="utf-8"?>
<Properties xmlns="http://schemas.openxmlformats.org/officeDocument/2006/custom-properties" xmlns:vt="http://schemas.openxmlformats.org/officeDocument/2006/docPropsVTypes"/>
</file>