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Romania supports the integration of over 1,000 people in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General Inspectorate for Immigration (GII) announced that Romania supported 1,019 persons with a form of protection and other categories of persons in their integration process in 2025. Services such as social counselling, access to education and medical services were offered throughout the year.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General Inspectorate of Immigration | Inspectoratul General pentru Imigrări (10 February, 2026), PESTE 1.000 DE PERSOANE, SPRIJINITE ÎN PROCESUL DE INTEGRARE ÎN ANUL 2025 [OVER 1,000 PEOPLE SUPPORTED IN THE INTEGRATION PROCESS IN 2025],</w:t>
      </w:r>
      <w:hyperlink r:id="rId9" w:history="1">
        <w:r>
          <w:rPr>
            <w:color w:val="0444c4"/>
            <w:u w:val="single"/>
          </w:rPr>
          <w:t xml:space="preserve">https://igi.mai.gov.ro/peste-1-000-de-persoane-sprijinite-in-procesul-de-integrare-in-anul-2025/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Romania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7092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romania/romania-supports-integration-over-1000-people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gi.mai.gov.ro/peste-1-000-de-persoane-sprijinite-in-procesul-de-integrare-in-anul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2026-08-26T23:17:35+00:00</dcterms:created>
  <dcterms:modified xsi:type="dcterms:W3CDTF">2026-08-26T23:17:35+00:00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