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UNHCR published a report on the activities included in the Ukraine's Regional Refugee Action Plan (RRP) zzzzzz</w:t>
        </w:r>
      </w:hyperlink>
    </w:p>
    <w:p>
      <w:pPr/>
      <w:r>
        <w:rPr/>
        <w:t xml:space="preserve">The report provides an overview of partners from Estonia, Latvia and Lithuania included in the Ukraine's Regional Refugee Action Plan (RRP) 2025-2026. It provides insights into partners, their projects, sectors of activity and budget requests.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United Nations High Commissioner for Refugees (13 November, 2025), [Ukraine Situation - Baltics RRP Partners 2025 &amp; 2026],</w:t>
      </w:r>
      <w:hyperlink r:id="rId8" w:history="1">
        <w:r>
          <w:rPr>
            <w:color w:val="var(--word-link)"/>
          </w:rPr>
          <w:t xml:space="preserve">https://data.unhcr.org/en/documents/details/119597?_gl=1%2a3237hw%2a_gcl_au%2aNjYzODk5MDg4LjE3NTk0MDY5MTA.%2a_rup_ga%2aMTYxOTIxNDE3OC4xNzU4MTAxNjk0%2a_rup_ga_EVDQTJ4LMY%2aczE3NjY0MTMyMzkkbzU3JGcxJHQxNzY2NDEzMzI0JGo0MSRsMCRoMA..%2a_ga%2aMTYxOTIxNDE3OC4xNzU4MTAxNjk0%2a_ga_TV1GZ29CHQ%2aczE3NjY0MTMyMzkkbzE4JGcxJHQxNzY2NDEzMzI0JGo0MSRsMCRoMA..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13.11.2025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Latvia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Temporary Protection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Publication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12-07-2026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F578819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latvia/unhcr-published-report-activities-included-ukraines-regional-refugee-action" TargetMode="External"/><Relationship Id="rId8" Type="http://schemas.openxmlformats.org/officeDocument/2006/relationships/hyperlink" Target="https://data.unhcr.org/en/documents/details/119597?_gl=1%2a3237hw%2a_gcl_au%2aNjYzODk5MDg4LjE3NTk0MDY5MTA.%2a_rup_ga%2aMTYxOTIxNDE3OC4xNzU4MTAxNjk0%2a_rup_ga_EVDQTJ4LMY%2aczE3NjY0MTMyMzkkbzU3JGcxJHQxNzY2NDEzMzI0JGo0MSRsMCRoMA..%2a_ga%2aMTYxOTIxNDE3OC4xNzU4MTAxNjk0%2a_ga_TV1GZ29CHQ%2aczE3NjY0MTMyMzkkbzE4JGcxJHQxNzY2NDEzMzI0JGo0MSRsMCRoMA..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2026-07-12T15:21:13+00:00</dcterms:created>
  <dcterms:modified xsi:type="dcterms:W3CDTF">2026-07-12T15:21:13+00:00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