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Following recent CJEU judgments and the Council of the EU decision, the Finnish Immigration Service changed its policy and practice to no longer grant temporary protection to applicants who are already beneficiaries of the status in another EU Member State. Based on the Council decision of July 2025, it reiterated that a person can receive the rights provided under temporary protection only in one Member State. In line with EU decisions, Member States can reject an application for temporary protection when there is information that the applicant has already been granted this status in another Member State.</w:t>
      </w:r>
    </w:p>
    <w:p>
      <w:pPr/>
      <w:r>
        <w:rPr/>
        <w:t xml:space="preserve">Finland will continue to grant temporary protection to those who are not already beneficiaries in another Member State. By the end of October 2025, a total of 9,937 persons applied for this status.</w:t>
      </w:r>
    </w:p>
    <w:p>
      <w:pPr/>
      <w:r>
        <w:rPr>
          <w:b w:val="1"/>
          <w:bCs w:val="1"/>
        </w:rPr>
        <w:t xml:space="preserve">Source(s)</w:t>
      </w:r>
    </w:p>
    <w:p>
      <w:pPr>
        <w:numPr>
          <w:ilvl w:val="0"/>
          <w:numId w:val="4"/>
        </w:numPr>
      </w:pPr>
      <w:r>
        <w:rPr/>
        <w:t xml:space="preserve">Finnish Immigration Service | Maahanmuuttovirasto (8 December, 2025), [Temporary protection no longer granted to applicants who already hold a residence permit on the basis of temporary protection in another EU Member State],</w:t>
      </w:r>
      <w:hyperlink r:id="rId8" w:history="1">
        <w:r>
          <w:rPr>
            <w:color w:val="var(--word-link)"/>
          </w:rPr>
          <w:t xml:space="preserve">https://migri.fi/en/-/temporary-protection-no-longer-granted-to-applicants-who-already-hold-a-residence-permit-on-the-basis-of-temporary-protection-in-another-eu-member-state</w:t>
        </w:r>
      </w:hyperlink>
    </w:p>
    <w:p>
      <w:pPr/>
      <w:r>
        <w:rPr>
          <w:b w:val="1"/>
          <w:bCs w:val="1"/>
        </w:rPr>
        <w:t xml:space="preserve">Date of development</w:t>
      </w:r>
    </w:p>
    <w:p>
      <w:pPr/>
      <w:r>
        <w:rPr/>
        <w:t xml:space="preserve">08.12.2025</w:t>
      </w:r>
    </w:p>
    <w:p>
      <w:pPr/>
      <w:r>
        <w:rPr>
          <w:b w:val="1"/>
          <w:bCs w:val="1"/>
        </w:rPr>
        <w:t xml:space="preserve">Country</w:t>
      </w:r>
    </w:p>
    <w:p>
      <w:pPr/>
      <w:r>
        <w:rPr/>
        <w:t xml:space="preserve">Finland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EF1FC8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migri.fi/en/-/temporary-protection-no-longer-granted-to-applicants-who-already-hold-a-residence-permit-on-the-basis-of-temporary-protection-in-another-eu-member-stat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2026-07-07T09:32:46+00:00</dcterms:created>
  <dcterms:modified xsi:type="dcterms:W3CDTF">2026-07-07T09:32:46+00:00</dcterms:modified>
</cp:coreProperties>
</file>

<file path=docProps/custom.xml><?xml version="1.0" encoding="utf-8"?>
<Properties xmlns="http://schemas.openxmlformats.org/officeDocument/2006/custom-properties" xmlns:vt="http://schemas.openxmlformats.org/officeDocument/2006/docPropsVTypes"/>
</file>