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Cyprus National Migrant Integration Strategy 2025-2029 is published zzzzzz</w:t>
        </w:r>
      </w:hyperlink>
    </w:p>
    <w:p>
      <w:pPr/>
      <w:r>
        <w:rPr/>
        <w:t xml:space="preserve">The document can be accessed </w:t>
      </w:r>
      <w:hyperlink r:id="rId8" w:history="1">
        <w:r>
          <w:rPr>
            <w:color w:val="var(--word-link)"/>
          </w:rPr>
          <w:t xml:space="preserve">here 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Deputy Ministry of Immigration and International Protection | Υφυπουργείο Μετανάστευσης, και Διεθνούς Προστασίας (6 December, 2025), [National Migrant Integration Strategy 2025-2029],</w:t>
      </w:r>
      <w:hyperlink r:id="rId9" w:history="1">
        <w:r>
          <w:rPr>
            <w:color w:val="var(--word-link)"/>
          </w:rPr>
          <w:t xml:space="preserve">https://e-consultation.gov.cy/wp-content/uploads/2025/12/National-Migrant-Integration-Strategy-ENGLISH-061225.pdf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Forms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EA286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cyprus-national-migrant-integration-strategy-2025-2029-published" TargetMode="External"/><Relationship Id="rId8" Type="http://schemas.openxmlformats.org/officeDocument/2006/relationships/hyperlink" Target="https://e-consultation.gov.cy/wp-content/uploads/2025/12/National-Migrant-Integration-Strategy-ENGLISH-061225.pdf%20" TargetMode="External"/><Relationship Id="rId9" Type="http://schemas.openxmlformats.org/officeDocument/2006/relationships/hyperlink" Target="https://e-consultation.gov.cy/wp-content/uploads/2025/12/National-Migrant-Integration-Strategy-ENGLISH-061225.pd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2026-07-15T21:22:55+00:00</dcterms:created>
  <dcterms:modified xsi:type="dcterms:W3CDTF">2026-07-15T21:22:55+00:00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