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Bulgarian authorities discuss the support for legal representatives of unaccompanied minors zzzzzz</w:t>
        </w:r>
      </w:hyperlink>
    </w:p>
    <w:p>
      <w:pPr/>
      <w:r>
        <w:rPr/>
        <w:t xml:space="preserve">The State Agency for Refugees under the Council of Ministers and the National Network for Children discussed the support for the legal representatives of unaccompanied minors. The topic was addressed in a round table which gathered relevant national institutions, civil society organisations and experts working in providing care for refugee children.</w:t>
      </w:r>
    </w:p>
    <w:p>
      <w:pPr/>
      <w:r>
        <w:rPr/>
        <w:t xml:space="preserve">The Director of the Directorate "Social Activities and Adaptation" at the State Agency for Refugees under the Council of Ministers, Milena Madzhirska, opened the discussions by highlighting the Agency's key priorities in caring for children, in view of the Pact on Migration and Asylum. Representatives of state institutions, experts and civil society organisations engaged in dialogue and formulated recommendations for improving institutions’ work on matters and procedures concerning unaccompanied minors.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(1 December, 2025), Държавната агенция за бежанците с участие в работна среща в Рим за защита на непридружени деца бежанци [Support for legal representatives of unaccompanied refugee children - at the center of a discussion organised by the State Agency for Refugees and the National Network for Children],</w:t>
      </w:r>
      <w:hyperlink r:id="rId8" w:history="1">
        <w:r>
          <w:rPr>
            <w:color w:val="var(--word-link)"/>
          </w:rPr>
          <w:t xml:space="preserve">https://aref.government.bg/en/node/1039</w:t>
        </w:r>
      </w:hyperlink>
    </w:p>
    <w:p>
      <w:pPr/>
      <w:r>
        <w:rPr>
          <w:b w:val="1"/>
          <w:bCs w:val="1"/>
        </w:rPr>
        <w:t xml:space="preserve">Date of development</w:t>
      </w:r>
    </w:p>
    <w:p>
      <w:pPr/>
      <w:r>
        <w:rPr/>
        <w:t xml:space="preserve">01.12.2025</w:t>
      </w:r>
    </w:p>
    <w:p>
      <w:pPr/>
      <w:r>
        <w:rPr>
          <w:b w:val="1"/>
          <w:bCs w:val="1"/>
        </w:rPr>
        <w:t xml:space="preserve">Country</w:t>
      </w:r>
    </w:p>
    <w:p>
      <w:pPr/>
      <w:r>
        <w:rPr/>
        <w:t xml:space="preserve">Bulgaria</w:t>
      </w:r>
    </w:p>
    <w:p>
      <w:pPr/>
      <w:r>
        <w:rPr>
          <w:b w:val="1"/>
          <w:bCs w:val="1"/>
        </w:rPr>
        <w:t xml:space="preserve">Thematic area(s)</w:t>
      </w:r>
    </w:p>
    <w:p>
      <w:pPr/>
      <w:r>
        <w:rPr/>
        <w:t xml:space="preserve">Legal assistance and representation, Applicants with special needs, Unaccompanied minors, 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51B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bulgarian-authorities-discuss-support-legal-representatives-unaccompanied" TargetMode="External"/><Relationship Id="rId8" Type="http://schemas.openxmlformats.org/officeDocument/2006/relationships/hyperlink" Target="https://aref.government.bg/en/node/103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2026-07-12T14:36:04+00:00</dcterms:created>
  <dcterms:modified xsi:type="dcterms:W3CDTF">2026-07-12T14:36:04+00:00</dcterms:modified>
</cp:coreProperties>
</file>

<file path=docProps/custom.xml><?xml version="1.0" encoding="utf-8"?>
<Properties xmlns="http://schemas.openxmlformats.org/officeDocument/2006/custom-properties" xmlns:vt="http://schemas.openxmlformats.org/officeDocument/2006/docPropsVTypes"/>
</file>