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GCR shares observations from its visit to the Pre-Departure Detention Center in Amygdaleza zzzzzz</w:t>
        </w:r>
      </w:hyperlink>
    </w:p>
    <w:p>
      <w:pPr/>
      <w:hyperlink r:id="rId8" w:history="1">
        <w:r>
          <w:rPr>
            <w:color w:val="var(--word-link)"/>
          </w:rPr>
          <w:t xml:space="preserve"> Go back to timeline</w:t>
        </w:r>
      </w:hyperlink>
    </w:p>
    <w:p>
      <w:pPr/>
      <w:r>
        <w:rPr/>
        <w:t xml:space="preserve">The Greek Council for Refugees visited the pre-departure centre in Amygdaleza, where TCNs who arrived in Gavdos from Libya are held. According to statements by the Ministry of Migration and Asylum, these individuals, who arrived in Gavdos on 18 July 2025, will not have access to the asylum procedure pursuant to the amendment of the Ministry of Migration and Asylum on the suspension of asylum. GCR reported a number of issues related to lack of information provision, legal uncertainty, adequacy of reception conditions, hygiene, access to health care and other services.</w:t>
      </w:r>
    </w:p>
    <w:p>
      <w:pPr/>
      <w:r>
        <w:rPr>
          <w:b w:val="1"/>
          <w:bCs w:val="1"/>
        </w:rPr>
        <w:t xml:space="preserve">Source(s)</w:t>
      </w:r>
    </w:p>
    <w:p>
      <w:pPr>
        <w:numPr>
          <w:ilvl w:val="0"/>
          <w:numId w:val="4"/>
        </w:numPr>
      </w:pPr>
      <w:r>
        <w:rPr/>
        <w:t xml:space="preserve">Greek Council for Refugees | Ελληνικό Συμβούλιο για τους Πρόσφυγες (30 July, 2025), [No right to asylum and living in appalling conditions: GCR visit to Pre-departure Detention Center in Amygdaleza for those recently arrived in Gavdos from Libya],</w:t>
      </w:r>
      <w:hyperlink r:id="rId9" w:history="1">
        <w:r>
          <w:rPr>
            <w:color w:val="var(--word-link)"/>
          </w:rPr>
          <w:t xml:space="preserve">https://gcr.gr/en/news/item/choris-dikaioma-asyloy-kai-se-athlies-synthikes-episkepsi-toy-esp-sto-prokeka-amygdalezas-gia-toys-prosfata-afichthentes-sti-gaydo/</w:t>
        </w:r>
      </w:hyperlink>
    </w:p>
    <w:p>
      <w:pPr/>
      <w:r>
        <w:rPr>
          <w:b w:val="1"/>
          <w:bCs w:val="1"/>
        </w:rPr>
        <w:t xml:space="preserve">Date of development</w:t>
      </w:r>
    </w:p>
    <w:p>
      <w:pPr/>
      <w:r>
        <w:rPr/>
        <w:t xml:space="preserve">30.07.2025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Detention,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87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cr-shares-observations-its-visit-pre-departure-detention-center-amygdaleza" TargetMode="External"/><Relationship Id="rId8" Type="http://schemas.openxmlformats.org/officeDocument/2006/relationships/hyperlink" Target="/developments" TargetMode="External"/><Relationship Id="rId9" Type="http://schemas.openxmlformats.org/officeDocument/2006/relationships/hyperlink" Target="https://gcr.gr/en/news/item/choris-dikaioma-asyloy-kai-se-athlies-synthikes-episkepsi-toy-esp-sto-prokeka-amygdalezas-gia-toys-prosfata-afichthentes-sti-gayd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2026-07-07T14:08:57+00:00</dcterms:created>
  <dcterms:modified xsi:type="dcterms:W3CDTF">2026-07-07T14:08:57+00:00</dcterms:modified>
</cp:coreProperties>
</file>

<file path=docProps/custom.xml><?xml version="1.0" encoding="utf-8"?>
<Properties xmlns="http://schemas.openxmlformats.org/officeDocument/2006/custom-properties" xmlns:vt="http://schemas.openxmlformats.org/officeDocument/2006/docPropsVTypes"/>
</file>