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OFPRA publishes 2024 activity report with new datasets</w:t>
        </w:r>
      </w:hyperlink>
    </w:p>
    <w:p>
      <w:pPr/>
      <w:r>
        <w:rPr/>
        <w:t xml:space="preserve">OFPRA published three new datasets on the data.gouv.fr platform for 2024, providing a detailed overview asylum applications lodged, decisions taken and beneficiaries of international protection. The datasets are available </w:t>
      </w:r>
      <w:hyperlink r:id="rId8" w:history="1">
        <w:r>
          <w:rPr>
            <w:rFonts w:ascii="&quot;Segoe UI&quot;" w:hAnsi="&quot;Segoe UI&quot;" w:eastAsia="&quot;Segoe UI&quot;" w:cs="&quot;Segoe UI&quot;"/>
            <w:color w:val="24234C"/>
            <w:sz w:val="27"/>
            <w:szCs w:val="27"/>
            <w:b w:val="0"/>
            <w:bCs w:val="0"/>
            <w:i w:val="0"/>
            <w:iCs w:val="0"/>
            <w:u w:val="single"/>
            <w:spacing w:val="0"/>
            <w:shd w:val="clear" w:fill="FFFFFF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(23 July, 2025), Rapport d'activité 2024: publication des données sur data.gouv.fr [2024 Activity Report: Publication of data on data.gouv.fr],</w:t>
      </w:r>
      <w:hyperlink r:id="rId9" w:history="1">
        <w:r>
          <w:rPr>
            <w:color w:val="0444c4"/>
            <w:u w:val="single"/>
          </w:rPr>
          <w:t xml:space="preserve">https://www.ofpra.gouv.fr/actualites/rapport-dactivite-2024-publication-des-donnees-sur-datagouvfr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3252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ofpra-publishes-2024-activity-report-new-datasets" TargetMode="External"/><Relationship Id="rId8" Type="http://schemas.openxmlformats.org/officeDocument/2006/relationships/hyperlink" Target="https://www.data.gouv.fr/organizations/office-francais-de-protection-des-refugies-et-apatrides/#/datasets" TargetMode="External"/><Relationship Id="rId9" Type="http://schemas.openxmlformats.org/officeDocument/2006/relationships/hyperlink" Target="https://www.ofpra.gouv.fr/actualites/rapport-dactivite-2024-publication-des-donnees-sur-datagouvf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2026-10-15T02:29:33+00:00</dcterms:created>
  <dcterms:modified xsi:type="dcterms:W3CDTF">2026-10-15T02:29:33+00:00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