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Czechia provides humanitarian and development assistance to crisis regions, including Ukraine zzzzzz</w:t>
        </w:r>
      </w:hyperlink>
    </w:p>
    <w:p>
      <w:pPr/>
      <w:r>
        <w:rPr/>
        <w:t xml:space="preserve">The Czech government approved two additional assistance packages for the On-Site Assistance program. As part of this program, the Ministry of the Interior will support three projects totalling CZK 75 million from the funds of the Humanitarian, Stabilization, Reconstruction and Economic Assistance Program for Ukraine. The assistance focuses on demining, economic recovery and assistance to displaced populations.</w:t>
      </w:r>
    </w:p>
    <w:p>
      <w:pPr/>
      <w:r>
        <w:rPr/>
        <w:t xml:space="preserve">A total of CZK 25 million will support humanitarian demining in the areas of Kyiv, Chernihiv, Kharkiv, Donetsk and Mykolaiv. Another CZK 25 million will help restore and support livelihoods in the Dnipropetrovsk region, and CZK 25 million will also increase capacities to assist displaced Ukrainian citizens and ensure their safe international mobility. This is the Center for Ukrainian Unity, the so-called Unity Hubs. The operation of the Unity Hub in the Czech Republic will significantly contribute to improving the situation of Ukrainian citizens. At the same time, the project will support the efforts of the Ukrainian Ministry of National Unity to involve the Ukrainian community in the efforts for recovery and reconstruction and preparation for a sustainable return to their homeland.</w:t>
      </w:r>
    </w:p>
    <w:p>
      <w:pPr/>
      <w:r>
        <w:rPr/>
        <w:t xml:space="preserve">On-site assistance will also be directed to other crisis areas, including:</w:t>
      </w:r>
    </w:p>
    <w:p>
      <w:pPr>
        <w:numPr>
          <w:ilvl w:val="0"/>
          <w:numId w:val="4"/>
        </w:numPr>
      </w:pPr>
      <w:r>
        <w:rPr/>
        <w:t xml:space="preserve">CZK 25 million to Libya to combat human trafficking and voluntary returns;</w:t>
      </w:r>
    </w:p>
    <w:p>
      <w:pPr>
        <w:numPr>
          <w:ilvl w:val="0"/>
          <w:numId w:val="4"/>
        </w:numPr>
      </w:pPr>
      <w:r>
        <w:rPr/>
        <w:t xml:space="preserve">CZK 12.5 million for the development of the Libyan border protection system;</w:t>
      </w:r>
    </w:p>
    <w:p>
      <w:pPr>
        <w:numPr>
          <w:ilvl w:val="0"/>
          <w:numId w:val="4"/>
        </w:numPr>
      </w:pPr>
      <w:r>
        <w:rPr/>
        <w:t xml:space="preserve">CZK 25 million for food aid in Sudan;</w:t>
      </w:r>
    </w:p>
    <w:p>
      <w:pPr>
        <w:numPr>
          <w:ilvl w:val="0"/>
          <w:numId w:val="4"/>
        </w:numPr>
      </w:pPr>
      <w:r>
        <w:rPr/>
        <w:t xml:space="preserve">CZK 25 million for the stabilization of refugees from Mali in Mauritania.</w:t>
      </w:r>
      <w:br/>
      <w:r>
        <w:rPr/>
        <w:t xml:space="preserve"> </w:t>
      </w:r>
    </w:p>
    <w:p>
      <w:pPr/>
      <w:r>
        <w:rPr/>
        <w:t xml:space="preserve">In total, the Czech Republic will provide CZK 150 million from the On-the-spot Assistance program this year. The projects focus on improving conditions in migrants' home countries, supporting security and development activities that can help reduce the pressure on migration to Europe. CZK 120 million will go to Ukraine from the Humanitarian, Stabilization, Reconstruction and Economic Assistance Program this year.</w:t>
      </w:r>
    </w:p>
    <w:p>
      <w:pPr/>
      <w:r>
        <w:rPr>
          <w:b w:val="1"/>
          <w:bCs w:val="1"/>
        </w:rPr>
        <w:t xml:space="preserve">Source(s)</w:t>
      </w:r>
    </w:p>
    <w:p>
      <w:pPr>
        <w:numPr>
          <w:ilvl w:val="0"/>
          <w:numId w:val="5"/>
        </w:numPr>
      </w:pPr>
      <w:r>
        <w:rPr/>
        <w:t xml:space="preserve">Ministry of the Interior | Ministerstvo Vnitra (18 June, 2025), Odminování či boj proti obchodování s lidmi. Česko poskytne další humanitární a rozvojovou pomoc přímo v krizových regionech včetně Ukrajiny [Demining or the fight against human trafficking. The Czech Republic will provide further humanitarian and development assistance directly in crisis regions, including Ukraine],</w:t>
      </w:r>
      <w:hyperlink r:id="rId8" w:history="1">
        <w:r>
          <w:rPr>
            <w:color w:val="var(--word-link)"/>
          </w:rPr>
          <w:t xml:space="preserve">https://mv.gov.cz/clanek/odminovani-ci-boj-proti-obchodovani-s-lidmi-cesko-poskytne-dalsi-humanitarni-a-rozvojovou-pomoc-primo-v-krizovych-regionech-vcetne-ukrajiny.aspx</w:t>
        </w:r>
      </w:hyperlink>
    </w:p>
    <w:p>
      <w:pPr/>
      <w:r>
        <w:rPr>
          <w:b w:val="1"/>
          <w:bCs w:val="1"/>
        </w:rPr>
        <w:t xml:space="preserve">Date of development</w:t>
      </w:r>
    </w:p>
    <w:p>
      <w:pPr/>
      <w:r>
        <w:rPr/>
        <w:t xml:space="preserve">18.06.2025</w:t>
      </w:r>
    </w:p>
    <w:p>
      <w:pPr/>
      <w:r>
        <w:rPr>
          <w:b w:val="1"/>
          <w:bCs w:val="1"/>
        </w:rPr>
        <w:t xml:space="preserve">Country</w:t>
      </w:r>
    </w:p>
    <w:p>
      <w:pPr/>
      <w:r>
        <w:rPr/>
        <w:t xml:space="preserve">Czechia</w:t>
      </w:r>
    </w:p>
    <w:p>
      <w:pPr/>
      <w:r>
        <w:rPr>
          <w:b w:val="1"/>
          <w:bCs w:val="1"/>
        </w:rPr>
        <w:t xml:space="preserve">Thematic area(s)</w:t>
      </w:r>
    </w:p>
    <w:p>
      <w:pPr/>
      <w:r>
        <w:rPr/>
        <w:t xml:space="preserve">Return, Temporary Protection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7952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788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czechia-provides-humanitarian-and-development-assistance-crisis-regions" TargetMode="External"/><Relationship Id="rId8" Type="http://schemas.openxmlformats.org/officeDocument/2006/relationships/hyperlink" Target="https://mv.gov.cz/clanek/odminovani-ci-boj-proti-obchodovani-s-lidmi-cesko-poskytne-dalsi-humanitarni-a-rozvojovou-pomoc-primo-v-krizovych-regionech-vcetne-ukrajiny.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2026-06-17T23:36:03+00:00</dcterms:created>
  <dcterms:modified xsi:type="dcterms:W3CDTF">2026-06-17T23:36:03+00:00</dcterms:modified>
</cp:coreProperties>
</file>

<file path=docProps/custom.xml><?xml version="1.0" encoding="utf-8"?>
<Properties xmlns="http://schemas.openxmlformats.org/officeDocument/2006/custom-properties" xmlns:vt="http://schemas.openxmlformats.org/officeDocument/2006/docPropsVTypes"/>
</file>