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Support Aegean and PRO ASYL publish submission to CoE Committee of Ministers on asylum and reception zzzzzz</w:t>
        </w:r>
      </w:hyperlink>
    </w:p>
    <w:p>
      <w:pPr/>
      <w:r>
        <w:rPr/>
        <w:t xml:space="preserve">Refugee Support Aegean and PRO ASYL offered their contribution to the Committee of Ministers of the Council of Europe in view of the upcoming examination of the M.S.S. v. Greece and H.A. v. Greece groups of cases. According to the press release accompanying the submission, the two organisations documented persisting gaps in the asylum process and reception conditions, including barriers to access to the asylum procedure; interruptions in the provision of interpretation; arbitrary use of the ‘safe third country’ concept; issues related to accessibility and effectiveness of the appeal procedures; substandard reception conditions, including for vulnerable applicants and unaccompanied minors; and substandard conditions in detention.</w:t>
      </w:r>
    </w:p>
    <w:p>
      <w:pPr/>
      <w:r>
        <w:rPr>
          <w:b w:val="1"/>
          <w:bCs w:val="1"/>
        </w:rPr>
        <w:t xml:space="preserve">Source(s)</w:t>
      </w:r>
    </w:p>
    <w:p>
      <w:pPr>
        <w:numPr>
          <w:ilvl w:val="0"/>
          <w:numId w:val="4"/>
        </w:numPr>
      </w:pPr>
      <w:r>
        <w:rPr/>
        <w:t xml:space="preserve">Refugee Support Aegean (8 May, 2025), [Asylum System in Decline: Submission to the Council of Europe Committee of Ministers in the cases of M.S.S. v. Greece / H.A. v. Greece],</w:t>
      </w:r>
      <w:hyperlink r:id="rId8" w:history="1">
        <w:r>
          <w:rPr>
            <w:color w:val="var(--word-link)"/>
          </w:rPr>
          <w:t xml:space="preserve">https://rsaegean.org/en/asylum-system-in-decline-mss-submission/</w:t>
        </w:r>
      </w:hyperlink>
    </w:p>
    <w:p>
      <w:pPr/>
      <w:r>
        <w:rPr>
          <w:b w:val="1"/>
          <w:bCs w:val="1"/>
        </w:rPr>
        <w:t xml:space="preserve">Date of development</w:t>
      </w:r>
    </w:p>
    <w:p>
      <w:pPr/>
      <w:r>
        <w:rPr/>
        <w:t xml:space="preserve">08.05.2025</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 First instance determination, Safe country concept, Second instance determination, Reception, Applicants with special needs, Unaccompanied minors, Interpretation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8B5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fugee-support-aegean-and-pro-asyl-publish-submission-coe-committee-ministers" TargetMode="External"/><Relationship Id="rId8" Type="http://schemas.openxmlformats.org/officeDocument/2006/relationships/hyperlink" Target="https://rsaegean.org/en/asylum-system-in-decline-mss-submiss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2026-07-17T14:54:12+00:00</dcterms:created>
  <dcterms:modified xsi:type="dcterms:W3CDTF">2026-07-17T14:54:12+00:00</dcterms:modified>
</cp:coreProperties>
</file>

<file path=docProps/custom.xml><?xml version="1.0" encoding="utf-8"?>
<Properties xmlns="http://schemas.openxmlformats.org/officeDocument/2006/custom-properties" xmlns:vt="http://schemas.openxmlformats.org/officeDocument/2006/docPropsVTypes"/>
</file>