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CGRS informs on the current status of the fast track procedure (FTP) zzzzzz</w:t>
        </w:r>
      </w:hyperlink>
    </w:p>
    <w:p>
      <w:pPr/>
      <w:r>
        <w:rPr/>
        <w:t xml:space="preserve">The FTP came into force on 1 February 2024. It allows the organisation to take a quicker final decision for applicants with their first applications with low chances to be recognised. The CGRS regularly assesses whether countries qualify for this.</w:t>
      </w:r>
    </w:p>
    <w:p>
      <w:pPr/>
      <w:r>
        <w:rPr/>
        <w:t xml:space="preserve">The current policy allows FTP for applicants residing at an address, or whose file contains an address. This is to avoid that applicants not offered accommodation and living on the streets are included. For applicants coming from safe countries of origin, it is sufficient if the applicant chooses the CGRS as a place of residence.</w:t>
      </w:r>
    </w:p>
    <w:p>
      <w:pPr/>
      <w:r>
        <w:rPr/>
        <w:t xml:space="preserve">Currently, the following countries are included in the list, when FTP can be used:</w:t>
      </w:r>
    </w:p>
    <w:p>
      <w:pPr>
        <w:numPr>
          <w:ilvl w:val="0"/>
          <w:numId w:val="4"/>
        </w:numPr>
      </w:pPr>
      <w:r>
        <w:rPr/>
        <w:t xml:space="preserve">safe countries of origin (currently Albania, Bosnia and Herzegovina, North Macedonia, Kosovo, Montenegro, Serbia, India and Moldova);</w:t>
      </w:r>
      <w:br/>
      <w:r>
        <w:rPr/>
        <w:t xml:space="preserve">Georgia (including accompanied minors);</w:t>
      </w:r>
    </w:p>
    <w:p>
      <w:pPr>
        <w:numPr>
          <w:ilvl w:val="0"/>
          <w:numId w:val="4"/>
        </w:numPr>
      </w:pPr>
      <w:r>
        <w:rPr/>
        <w:t xml:space="preserve">Benin;</w:t>
      </w:r>
    </w:p>
    <w:p>
      <w:pPr>
        <w:numPr>
          <w:ilvl w:val="0"/>
          <w:numId w:val="4"/>
        </w:numPr>
      </w:pPr>
      <w:r>
        <w:rPr/>
        <w:t xml:space="preserve">Angola.</w:t>
      </w:r>
    </w:p>
    <w:p>
      <w:pPr/>
      <w:r>
        <w:rPr/>
        <w:t xml:space="preserve">The CGRS examines each case individually, and if certain elements exit, such as a particular vulnerability, it can decide not to fast track the application.</w:t>
      </w:r>
    </w:p>
    <w:p>
      <w:pPr/>
      <w:r>
        <w:rPr>
          <w:b w:val="1"/>
          <w:bCs w:val="1"/>
        </w:rPr>
        <w:t xml:space="preserve">Source(s)</w:t>
      </w:r>
    </w:p>
    <w:p>
      <w:pPr>
        <w:numPr>
          <w:ilvl w:val="0"/>
          <w:numId w:val="5"/>
        </w:numPr>
      </w:pPr>
      <w:r>
        <w:rPr/>
        <w:t xml:space="preserve">Office of the Commissioner General for Refugees and Stateless Persons | Commissariaatgeneraal voor de vluchtelingen en de staatlozen | Commissariat Général aux Réfugiés et aux Apatrides (9 May, 2025), [Current status of the fast track procedure (FTP)],</w:t>
      </w:r>
      <w:hyperlink r:id="rId8" w:history="1">
        <w:r>
          <w:rPr>
            <w:color w:val="var(--word-link)"/>
          </w:rPr>
          <w:t xml:space="preserve">https://www.cgrs.be/en/news/current-status-fast-track-procedure-ftp</w:t>
        </w:r>
      </w:hyperlink>
    </w:p>
    <w:p>
      <w:pPr/>
      <w:r>
        <w:rPr>
          <w:b w:val="1"/>
          <w:bCs w:val="1"/>
        </w:rPr>
        <w:t xml:space="preserve">Date of development</w:t>
      </w:r>
    </w:p>
    <w:p>
      <w:pPr/>
      <w:r>
        <w:rPr/>
        <w:t xml:space="preserve">09.05.2025</w:t>
      </w:r>
    </w:p>
    <w:p>
      <w:pPr/>
      <w:r>
        <w:rPr>
          <w:b w:val="1"/>
          <w:bCs w:val="1"/>
        </w:rPr>
        <w:t xml:space="preserve">Country</w:t>
      </w:r>
    </w:p>
    <w:p>
      <w:pPr/>
      <w:r>
        <w:rPr/>
        <w:t xml:space="preserve">Belgium</w:t>
      </w:r>
    </w:p>
    <w:p>
      <w:pPr/>
      <w:r>
        <w:rPr>
          <w:b w:val="1"/>
          <w:bCs w:val="1"/>
        </w:rPr>
        <w:t xml:space="preserve">Thematic area(s)</w:t>
      </w:r>
    </w:p>
    <w:p>
      <w:pPr/>
      <w:r>
        <w:rPr/>
        <w:t xml:space="preserve">First instance determination, Assessment of applications, Safe country concept, Applicants with special needs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B45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2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informs-current-status-fast-track-procedure-ftp" TargetMode="External"/><Relationship Id="rId8" Type="http://schemas.openxmlformats.org/officeDocument/2006/relationships/hyperlink" Target="https://www.cgrs.be/en/news/current-status-fast-track-procedure-ftp"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2026-05-31T04:33:17+00:00</dcterms:created>
  <dcterms:modified xsi:type="dcterms:W3CDTF">2026-05-31T04:33:17+00:00</dcterms:modified>
</cp:coreProperties>
</file>

<file path=docProps/custom.xml><?xml version="1.0" encoding="utf-8"?>
<Properties xmlns="http://schemas.openxmlformats.org/officeDocument/2006/custom-properties" xmlns:vt="http://schemas.openxmlformats.org/officeDocument/2006/docPropsVTypes"/>
</file>