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GCR reports: Criminal prosecution for felonies against 17 members of the Hellenic Coast Guard zzzzzz</w:t>
        </w:r>
      </w:hyperlink>
    </w:p>
    <w:p>
      <w:pPr/>
      <w:r>
        <w:rPr/>
        <w:t xml:space="preserve">According to the Greek Council of Refugees, the lawyers representing the survivors and victims of the shipwreck of the fishing vessel “Adriana”, which occurred west off Pylos on 14 June 2023, have been informed of the completion of the preliminary investigation conducted by the competent Deputy Prosecutor of the Piraeus Naval Court, and the criminal prosecution and referral to main investigation on felony charges against 17 members of the Hellenic Coast Guard, including senior officers of its leadership.</w:t>
      </w:r>
    </w:p>
    <w:p>
      <w:pPr/>
      <w:r>
        <w:rPr/>
        <w:t xml:space="preserve">More information on the criminal prosecution and the related felonies it focuses on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Greek Council for Refugees | Ελληνικό Συμβούλιο για τους Πρόσφυγες (16 May, 2025), [Shipwreck off Pylos: Criminal prosecution for felonies against 17 members of the Hellenic Coast Guard, including senior officers of its leadership],</w:t>
      </w:r>
      <w:hyperlink r:id="rId8" w:history="1">
        <w:r>
          <w:rPr>
            <w:color w:val="var(--word-link)"/>
          </w:rPr>
          <w:t xml:space="preserve">https://gcr.gr/en/news/item/nayagio-tis-pyloy-askisi-poinikis-dioxis-gia-kakoyrgimata-se-17-meli-toy-limenikoy-somatos-metaxy-ton-opoion-kai-anoteroi-axiomatikoi-tis-igesias-toy/</w:t>
        </w:r>
      </w:hyperlink>
    </w:p>
    <w:p>
      <w:pPr/>
      <w:r>
        <w:rPr>
          <w:b w:val="1"/>
          <w:bCs w:val="1"/>
        </w:rPr>
        <w:t xml:space="preserve">Date of development</w:t>
      </w:r>
    </w:p>
    <w:p>
      <w:pPr/>
      <w:r>
        <w:rPr/>
        <w:t xml:space="preserve">16.05.2025</w:t>
      </w:r>
    </w:p>
    <w:p>
      <w:pPr/>
      <w:r>
        <w:rPr>
          <w:b w:val="1"/>
          <w:bCs w:val="1"/>
        </w:rPr>
        <w:t xml:space="preserve">Country</w:t>
      </w:r>
    </w:p>
    <w:p>
      <w:pPr/>
      <w:r>
        <w:rPr/>
        <w:t xml:space="preserve">Greece</w:t>
      </w:r>
    </w:p>
    <w:p>
      <w:pPr/>
      <w:r>
        <w:rPr>
          <w:b w:val="1"/>
          <w:bCs w:val="1"/>
        </w:rPr>
        <w:t xml:space="preserve">Thematic area(s)</w:t>
      </w:r>
    </w:p>
    <w:p>
      <w:pPr/>
      <w:r>
        <w:rPr/>
        <w:t xml:space="preserve">Access to procedures and non-refoulement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14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cr-reports-criminal-prosecution-felonies-against-17-members-hellenic-coast" TargetMode="External"/><Relationship Id="rId8" Type="http://schemas.openxmlformats.org/officeDocument/2006/relationships/hyperlink" Target="https://gcr.gr/en/news/item/nayagio-tis-pyloy-askisi-poinikis-dioxis-gia-kakoyrgimata-se-17-meli-toy-limenikoy-somatos-metaxy-ton-opoion-kai-anoteroi-axiomatikoi-tis-igesias-to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2026-07-17T21:14:54+00:00</dcterms:created>
  <dcterms:modified xsi:type="dcterms:W3CDTF">2026-07-17T21:14:54+00:00</dcterms:modified>
</cp:coreProperties>
</file>

<file path=docProps/custom.xml><?xml version="1.0" encoding="utf-8"?>
<Properties xmlns="http://schemas.openxmlformats.org/officeDocument/2006/custom-properties" xmlns:vt="http://schemas.openxmlformats.org/officeDocument/2006/docPropsVTypes"/>
</file>